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14:anchorId="2DDB86B8" wp14:editId="59CC0ACC">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875EA9" w:rsidRDefault="00A73BBA"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r>
        <w:rPr>
          <w:rFonts w:ascii="Benguiat Bk BT" w:hAnsi="Benguiat Bk BT"/>
          <w:b/>
          <w:sz w:val="48"/>
          <w:szCs w:val="48"/>
        </w:rPr>
        <w:t xml:space="preserve">REGLAMENTO </w:t>
      </w:r>
      <w:r w:rsidR="000575E4">
        <w:rPr>
          <w:rFonts w:ascii="Benguiat Bk BT" w:hAnsi="Benguiat Bk BT"/>
          <w:b/>
          <w:sz w:val="48"/>
          <w:szCs w:val="48"/>
        </w:rPr>
        <w:t>INTERIOR DEL CONSEJO GENERAL DE SALUD DEL ESTADO DE</w:t>
      </w:r>
      <w:r w:rsidR="001E404E">
        <w:rPr>
          <w:rFonts w:ascii="Benguiat Bk BT" w:hAnsi="Benguiat Bk BT"/>
          <w:b/>
          <w:sz w:val="48"/>
          <w:szCs w:val="48"/>
        </w:rPr>
        <w:t xml:space="preserve"> TAMAULIPAS</w:t>
      </w:r>
    </w:p>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875EA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8533D">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0A741E" w:rsidRDefault="000A741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0A741E" w:rsidRDefault="000A741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0A741E" w:rsidRDefault="000A741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0A741E" w:rsidRDefault="000A741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8533D" w:rsidRDefault="009B5242" w:rsidP="00F8533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szCs w:val="20"/>
        </w:rPr>
        <w:t>Sin reformas</w:t>
      </w:r>
      <w:r w:rsidR="003F60D6">
        <w:rPr>
          <w:rFonts w:ascii="Arial" w:hAnsi="Arial" w:cs="Arial"/>
          <w:b/>
          <w:sz w:val="20"/>
        </w:rPr>
        <w:t xml:space="preserve"> </w:t>
      </w:r>
      <w:r w:rsidR="000728AB" w:rsidRPr="00452174">
        <w:rPr>
          <w:rFonts w:ascii="Arial" w:hAnsi="Arial" w:cs="Arial"/>
          <w:b/>
          <w:sz w:val="20"/>
        </w:rPr>
        <w:t>P.O</w:t>
      </w:r>
      <w:r w:rsidR="00EF557A" w:rsidRPr="00452174">
        <w:rPr>
          <w:rFonts w:ascii="Arial" w:hAnsi="Arial" w:cs="Arial"/>
          <w:b/>
          <w:sz w:val="20"/>
        </w:rPr>
        <w:t>.</w:t>
      </w:r>
      <w:r w:rsidR="000728AB" w:rsidRPr="00452174">
        <w:rPr>
          <w:rFonts w:ascii="Arial" w:hAnsi="Arial" w:cs="Arial"/>
          <w:b/>
          <w:sz w:val="20"/>
        </w:rPr>
        <w:t xml:space="preserve"> </w:t>
      </w:r>
      <w:r w:rsidR="00761974">
        <w:rPr>
          <w:rFonts w:ascii="Arial" w:hAnsi="Arial" w:cs="Arial"/>
          <w:b/>
          <w:sz w:val="20"/>
        </w:rPr>
        <w:t>de</w:t>
      </w:r>
      <w:r w:rsidR="00E81183">
        <w:rPr>
          <w:rFonts w:ascii="Arial" w:hAnsi="Arial" w:cs="Arial"/>
          <w:b/>
          <w:sz w:val="20"/>
        </w:rPr>
        <w:t>l</w:t>
      </w:r>
      <w:r w:rsidR="00761974">
        <w:rPr>
          <w:rFonts w:ascii="Arial" w:hAnsi="Arial" w:cs="Arial"/>
          <w:b/>
          <w:sz w:val="20"/>
        </w:rPr>
        <w:t xml:space="preserve"> </w:t>
      </w:r>
      <w:r w:rsidR="00C57D7B">
        <w:rPr>
          <w:rFonts w:ascii="Arial" w:hAnsi="Arial" w:cs="Arial"/>
          <w:b/>
          <w:sz w:val="20"/>
        </w:rPr>
        <w:t xml:space="preserve">29 de </w:t>
      </w:r>
      <w:r w:rsidR="00FE4429">
        <w:rPr>
          <w:rFonts w:ascii="Arial" w:hAnsi="Arial" w:cs="Arial"/>
          <w:b/>
          <w:sz w:val="20"/>
        </w:rPr>
        <w:t>mayo</w:t>
      </w:r>
      <w:r w:rsidR="00C57D7B">
        <w:rPr>
          <w:rFonts w:ascii="Arial" w:hAnsi="Arial" w:cs="Arial"/>
          <w:b/>
          <w:sz w:val="20"/>
        </w:rPr>
        <w:t xml:space="preserve"> de 201</w:t>
      </w:r>
      <w:r w:rsidR="00FE4429">
        <w:rPr>
          <w:rFonts w:ascii="Arial" w:hAnsi="Arial" w:cs="Arial"/>
          <w:b/>
          <w:sz w:val="20"/>
        </w:rPr>
        <w:t>9</w:t>
      </w:r>
    </w:p>
    <w:p w:rsidR="00F8533D" w:rsidRDefault="00F8533D" w:rsidP="00F8533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br w:type="page"/>
      </w: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lastRenderedPageBreak/>
        <w:t>FRANCISCO JAVIER GARCÍA CABEZA DE VACA</w:t>
      </w:r>
      <w:r w:rsidRPr="005F56BF">
        <w:rPr>
          <w:rFonts w:ascii="Arial" w:hAnsi="Arial" w:cs="Arial"/>
          <w:sz w:val="20"/>
          <w:szCs w:val="20"/>
          <w:lang w:bidi="es-ES"/>
        </w:rPr>
        <w:t>, Gobernador Constitucional del Estado Libre y Soberano de Tamaulipas, en ejercicio de las facultades que al Ejecutivo a mi cargo confieren los artículos 77, 91 fracciones V, XXVII y XLVIII, 93 párrafos primero y segundo, 95, 144 y 145 de la Constitución Política del Estado de Tamaulipas; 5o., 6o, 9o. y 13 apartado B, fracción II de la Ley General de Salud; 1°, 11 y 12 de la Ley de Salud para el Estado de Tamaulipas; 1 numerales 1 y 2, 2 numeral 1; 10 numerales 1 y 2, 11 numeral 1, 13, 15 numeral 1, 23 numeral 1, fracciones II y XII, 31 fracción I y 35 fracciones I y XVIII de la Ley Orgánica de la Administración Pública del Estado de Tamaulipas; y</w:t>
      </w:r>
    </w:p>
    <w:p w:rsidR="000D2A9F" w:rsidRDefault="000D2A9F" w:rsidP="005F56BF">
      <w:pPr>
        <w:jc w:val="both"/>
        <w:rPr>
          <w:rFonts w:ascii="Arial" w:hAnsi="Arial" w:cs="Arial"/>
          <w:b/>
          <w:bCs/>
          <w:sz w:val="20"/>
          <w:szCs w:val="20"/>
          <w:lang w:bidi="es-ES"/>
        </w:rPr>
      </w:pPr>
    </w:p>
    <w:p w:rsidR="005F56BF" w:rsidRPr="005F56BF" w:rsidRDefault="005F56BF" w:rsidP="000D2A9F">
      <w:pPr>
        <w:jc w:val="center"/>
        <w:rPr>
          <w:rFonts w:ascii="Arial" w:hAnsi="Arial" w:cs="Arial"/>
          <w:b/>
          <w:bCs/>
          <w:sz w:val="20"/>
          <w:szCs w:val="20"/>
          <w:lang w:bidi="es-ES"/>
        </w:rPr>
      </w:pPr>
      <w:r w:rsidRPr="005F56BF">
        <w:rPr>
          <w:rFonts w:ascii="Arial" w:hAnsi="Arial" w:cs="Arial"/>
          <w:b/>
          <w:bCs/>
          <w:sz w:val="20"/>
          <w:szCs w:val="20"/>
          <w:lang w:bidi="es-ES"/>
        </w:rPr>
        <w:t>C O N S I D E R A N D O</w:t>
      </w:r>
    </w:p>
    <w:p w:rsidR="000D2A9F" w:rsidRDefault="000D2A9F"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PRIMERO. </w:t>
      </w:r>
      <w:r w:rsidRPr="005F56BF">
        <w:rPr>
          <w:rFonts w:ascii="Arial" w:hAnsi="Arial" w:cs="Arial"/>
          <w:sz w:val="20"/>
          <w:szCs w:val="20"/>
          <w:lang w:bidi="es-ES"/>
        </w:rPr>
        <w:t>Que los artículos 4o. de la Constitución Política de los Estados Unidos Mexicanos y 144 de la Constitución Política del Estado de Tamaulipas, establecen que toda persona tiene derecho a la protección de la salud. Asimismo, que la ley establecerá las bases y modalidades para el acceso a los servicios de salud, así como a la distribución de competencias en materia de salubridad.</w:t>
      </w:r>
    </w:p>
    <w:p w:rsidR="000D2A9F" w:rsidRDefault="000D2A9F"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SEGUNDO. </w:t>
      </w:r>
      <w:r w:rsidRPr="005F56BF">
        <w:rPr>
          <w:rFonts w:ascii="Arial" w:hAnsi="Arial" w:cs="Arial"/>
          <w:sz w:val="20"/>
          <w:szCs w:val="20"/>
          <w:lang w:bidi="es-ES"/>
        </w:rPr>
        <w:t>Que por acuerdo publicado en el Diario Oficial de la Federación de fecha 27 de enero de 2009, se estableció el Consejo Nacional de Salud, como una instancia permanente de coordinación, que tiene por objeto la planeación, programación y evaluación de los servicios de salud en toda la república.</w:t>
      </w:r>
    </w:p>
    <w:p w:rsidR="000D2A9F" w:rsidRDefault="000D2A9F"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TERCERO. </w:t>
      </w:r>
      <w:r w:rsidRPr="005F56BF">
        <w:rPr>
          <w:rFonts w:ascii="Arial" w:hAnsi="Arial" w:cs="Arial"/>
          <w:sz w:val="20"/>
          <w:szCs w:val="20"/>
          <w:lang w:bidi="es-ES"/>
        </w:rPr>
        <w:t>Que el artículo 9o. de la Ley General de Salud, establece que los gobiernos de las entidades federativas coadyuvarán, en el ámbito de sus respectivas competencias y en los términos de los acuerdos de coordinación que celebren con la Secretaría de Salud, a la consolidación y funcionamiento del Sistema Nacional de Salud, planeando, organizando y desarrollando sistemas estatales de salud. Asimismo, los facultan para formular y desarrollar programas de salud, en el marco de los sistemas estatales de salud y de acuerdo con los principios y objetos del Plan Nacional de Desarrollo.</w:t>
      </w:r>
    </w:p>
    <w:p w:rsidR="000D2A9F" w:rsidRDefault="000D2A9F"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CUARTO. </w:t>
      </w:r>
      <w:r w:rsidRPr="005F56BF">
        <w:rPr>
          <w:rFonts w:ascii="Arial" w:hAnsi="Arial" w:cs="Arial"/>
          <w:sz w:val="20"/>
          <w:szCs w:val="20"/>
          <w:lang w:bidi="es-ES"/>
        </w:rPr>
        <w:t>Que con fecha 27 de noviembre de 2001, fue publicada en el Periódico Oficial del Estado de Tamaulipas Anexo al No. 142, la Ley de Salud para el Estado de Tamaulipas, la cual tiene por objeto la protección a la salud y el establecimiento de las bases y modalidades para el acceso de la población a los servicios de salud proporcionados por el Estado con la concurrencia de los Municipios, en materia de salubridad general y local, así como la asistencia interinstitucional para la mejora progresiva de los factores determinantes de la salud, en términos de los artículos 4o. de la Constitución Política de los Estados Unidos Mexicanos y 144 de la Constitución Política del Estado de Tamaulipas.</w:t>
      </w:r>
    </w:p>
    <w:p w:rsidR="000D2A9F" w:rsidRDefault="000D2A9F"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QUINTO. </w:t>
      </w:r>
      <w:r w:rsidRPr="005F56BF">
        <w:rPr>
          <w:rFonts w:ascii="Arial" w:hAnsi="Arial" w:cs="Arial"/>
          <w:sz w:val="20"/>
          <w:szCs w:val="20"/>
          <w:lang w:bidi="es-ES"/>
        </w:rPr>
        <w:t>Que el Plan Estatal de Desarrollo 2016-2022, señala en su Eje de Bienestar Social como objetivo, mejorar la atención y prevención de los problemas de salubridad más importantes y establecer un sistema de salud moderno, con tecnologías de vanguardia y una cultura de la calidad y como estrategia consolidar un sistema de salud con un enfoque universal, equitativo, resolutivo, eficiente, participativo y solidario, que garantice la cobertura universal con altos estándares de calidad, en la prestación de los servicios de salud y con suficiencia en el abastecimiento de material, equipo y medicamentos.</w:t>
      </w:r>
    </w:p>
    <w:p w:rsidR="000D2A9F" w:rsidRDefault="000D2A9F" w:rsidP="005F56BF">
      <w:pPr>
        <w:jc w:val="both"/>
        <w:rPr>
          <w:rFonts w:ascii="Arial" w:hAnsi="Arial" w:cs="Arial"/>
          <w:b/>
          <w:sz w:val="20"/>
          <w:szCs w:val="20"/>
          <w:lang w:bidi="es-ES"/>
        </w:rPr>
      </w:pPr>
    </w:p>
    <w:p w:rsidR="00D35A50" w:rsidRPr="005F56BF" w:rsidRDefault="005F56BF" w:rsidP="005F56BF">
      <w:pPr>
        <w:jc w:val="both"/>
        <w:rPr>
          <w:rFonts w:ascii="Arial" w:hAnsi="Arial" w:cs="Arial"/>
          <w:sz w:val="20"/>
          <w:szCs w:val="20"/>
        </w:rPr>
      </w:pPr>
      <w:r w:rsidRPr="005F56BF">
        <w:rPr>
          <w:rFonts w:ascii="Arial" w:hAnsi="Arial" w:cs="Arial"/>
          <w:b/>
          <w:sz w:val="20"/>
          <w:szCs w:val="20"/>
          <w:lang w:bidi="es-ES"/>
        </w:rPr>
        <w:t xml:space="preserve">SEXTO. </w:t>
      </w:r>
      <w:r w:rsidRPr="005F56BF">
        <w:rPr>
          <w:rFonts w:ascii="Arial" w:hAnsi="Arial" w:cs="Arial"/>
          <w:sz w:val="20"/>
          <w:szCs w:val="20"/>
          <w:lang w:bidi="es-ES"/>
        </w:rPr>
        <w:t>Que para el cumplimiento de lo anterior, es necesario definir las estrategias que permitan consolidar el Sistema Estatal de Salud, para lo cual se requiere la creación de una instancia que se encargue de conducir las actividades concernientes a la salud pública y acciones para optimizar la coordinación interinstitucional en su ámbito de competencia.</w:t>
      </w:r>
    </w:p>
    <w:p w:rsidR="00D35A50" w:rsidRPr="005F56BF" w:rsidRDefault="00D35A50" w:rsidP="007960B9">
      <w:pPr>
        <w:jc w:val="both"/>
        <w:rPr>
          <w:rFonts w:ascii="Arial" w:hAnsi="Arial" w:cs="Arial"/>
          <w:sz w:val="20"/>
          <w:szCs w:val="20"/>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SÉPTIMO. </w:t>
      </w:r>
      <w:r w:rsidRPr="005F56BF">
        <w:rPr>
          <w:rFonts w:ascii="Arial" w:hAnsi="Arial" w:cs="Arial"/>
          <w:sz w:val="20"/>
          <w:szCs w:val="20"/>
          <w:lang w:bidi="es-ES"/>
        </w:rPr>
        <w:t>Que la XXVII Legislatura del Estado en su carácter de constituyente, tuvo a bien expedir la Constitución Política del Estado de Tamaulipas, mediante Decreto del 27 de enero de 1921, publicada en los periódicos oficiales No. 11 del 5 de febrero de 1921 y No. 12 del 9 de febrero de 1921, estableciendo en su artículo 145 que habrá en el Estado una Corporación que se denominará “Consejo de Higiene Pública” encargada de dictar disposiciones tendentes a conservar la salubridad y vigilar por su cumplimiento.</w:t>
      </w:r>
    </w:p>
    <w:p w:rsidR="00B57518" w:rsidRDefault="00B57518" w:rsidP="005F56BF">
      <w:pPr>
        <w:jc w:val="both"/>
        <w:rPr>
          <w:rFonts w:ascii="Arial" w:hAnsi="Arial" w:cs="Arial"/>
          <w:b/>
          <w:sz w:val="20"/>
          <w:szCs w:val="20"/>
          <w:lang w:bidi="es-ES"/>
        </w:rPr>
      </w:pPr>
    </w:p>
    <w:p w:rsidR="00B57518" w:rsidRDefault="00B57518"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lastRenderedPageBreak/>
        <w:t xml:space="preserve">OCTAVO. </w:t>
      </w:r>
      <w:r w:rsidRPr="005F56BF">
        <w:rPr>
          <w:rFonts w:ascii="Arial" w:hAnsi="Arial" w:cs="Arial"/>
          <w:sz w:val="20"/>
          <w:szCs w:val="20"/>
          <w:lang w:bidi="es-ES"/>
        </w:rPr>
        <w:t xml:space="preserve">Que mediante Decreto No. 523 publicado en el Periódico Oficial del Estado No. 142 de fecha 27 de noviembre de 2001, se reforma el Título X, Capítulo II, así como los artículos 144, 145 y 146 de la Constitución Política del Estado de Tamaulipas, para cambiar la denominación del Capítulo II </w:t>
      </w:r>
      <w:r w:rsidRPr="005F56BF">
        <w:rPr>
          <w:rFonts w:ascii="Arial" w:hAnsi="Arial" w:cs="Arial"/>
          <w:b/>
          <w:sz w:val="20"/>
          <w:szCs w:val="20"/>
          <w:lang w:bidi="es-ES"/>
        </w:rPr>
        <w:t xml:space="preserve">“De la Higiene Pública” </w:t>
      </w:r>
      <w:r w:rsidRPr="005F56BF">
        <w:rPr>
          <w:rFonts w:ascii="Arial" w:hAnsi="Arial" w:cs="Arial"/>
          <w:sz w:val="20"/>
          <w:szCs w:val="20"/>
          <w:lang w:bidi="es-ES"/>
        </w:rPr>
        <w:t xml:space="preserve">a </w:t>
      </w:r>
      <w:r w:rsidRPr="005F56BF">
        <w:rPr>
          <w:rFonts w:ascii="Arial" w:hAnsi="Arial" w:cs="Arial"/>
          <w:b/>
          <w:sz w:val="20"/>
          <w:szCs w:val="20"/>
          <w:lang w:bidi="es-ES"/>
        </w:rPr>
        <w:t xml:space="preserve">“De la Salud Pública” </w:t>
      </w:r>
      <w:r w:rsidRPr="005F56BF">
        <w:rPr>
          <w:rFonts w:ascii="Arial" w:hAnsi="Arial" w:cs="Arial"/>
          <w:sz w:val="20"/>
          <w:szCs w:val="20"/>
          <w:lang w:bidi="es-ES"/>
        </w:rPr>
        <w:t xml:space="preserve">y con ello, el cambio de denominación del </w:t>
      </w:r>
      <w:r w:rsidRPr="005F56BF">
        <w:rPr>
          <w:rFonts w:ascii="Arial" w:hAnsi="Arial" w:cs="Arial"/>
          <w:b/>
          <w:sz w:val="20"/>
          <w:szCs w:val="20"/>
          <w:lang w:bidi="es-ES"/>
        </w:rPr>
        <w:t xml:space="preserve">“Consejo de Higiene Pública” </w:t>
      </w:r>
      <w:r w:rsidRPr="005F56BF">
        <w:rPr>
          <w:rFonts w:ascii="Arial" w:hAnsi="Arial" w:cs="Arial"/>
          <w:sz w:val="20"/>
          <w:szCs w:val="20"/>
          <w:lang w:bidi="es-ES"/>
        </w:rPr>
        <w:t xml:space="preserve">a </w:t>
      </w:r>
      <w:r w:rsidRPr="005F56BF">
        <w:rPr>
          <w:rFonts w:ascii="Arial" w:hAnsi="Arial" w:cs="Arial"/>
          <w:b/>
          <w:sz w:val="20"/>
          <w:szCs w:val="20"/>
          <w:lang w:bidi="es-ES"/>
        </w:rPr>
        <w:t xml:space="preserve">“Consejo General de Salud”, </w:t>
      </w:r>
      <w:r w:rsidRPr="005F56BF">
        <w:rPr>
          <w:rFonts w:ascii="Arial" w:hAnsi="Arial" w:cs="Arial"/>
          <w:sz w:val="20"/>
          <w:szCs w:val="20"/>
          <w:lang w:bidi="es-ES"/>
        </w:rPr>
        <w:t>cuyas atribuciones fundamentales serán asesorar al Ejecutivo en materia de salud y establecer las políticas en este renglón.</w:t>
      </w:r>
    </w:p>
    <w:p w:rsidR="007B7E35" w:rsidRDefault="007B7E35"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NOVENO. </w:t>
      </w:r>
      <w:r w:rsidRPr="005F56BF">
        <w:rPr>
          <w:rFonts w:ascii="Arial" w:hAnsi="Arial" w:cs="Arial"/>
          <w:sz w:val="20"/>
          <w:szCs w:val="20"/>
          <w:lang w:bidi="es-ES"/>
        </w:rPr>
        <w:t>Que de conformidad 11 de la Ley de Salud para el Estado de Tamaulipas, el Consejo General de Salud del Estado de Tamaulipas es un órgano asesor del Ejecutivo del Estado, en los términos del artículo 145 de la Constitución Política del Estado de Tamaulipas y su organización y funcionamiento, se establecerá en su reglamento interior.</w:t>
      </w:r>
    </w:p>
    <w:p w:rsidR="007B7E35" w:rsidRDefault="007B7E35"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DÉCIMO. </w:t>
      </w:r>
      <w:r w:rsidRPr="005F56BF">
        <w:rPr>
          <w:rFonts w:ascii="Arial" w:hAnsi="Arial" w:cs="Arial"/>
          <w:sz w:val="20"/>
          <w:szCs w:val="20"/>
          <w:lang w:bidi="es-ES"/>
        </w:rPr>
        <w:t xml:space="preserve">Que en fecha treinta de junio de dos mil diecisiete, se llevó a cabo la instalación del Consejo General de Salud del Estado de Tamaulipas. Asimismo, en su segunda sesión ordinaria celebrada el día treinta y uno de octubre del mismo año, </w:t>
      </w:r>
      <w:r w:rsidRPr="005F56BF">
        <w:rPr>
          <w:rFonts w:ascii="Arial" w:hAnsi="Arial" w:cs="Arial"/>
          <w:b/>
          <w:sz w:val="20"/>
          <w:szCs w:val="20"/>
          <w:lang w:bidi="es-ES"/>
        </w:rPr>
        <w:t xml:space="preserve">aprobó por unanimidad </w:t>
      </w:r>
      <w:r w:rsidRPr="005F56BF">
        <w:rPr>
          <w:rFonts w:ascii="Arial" w:hAnsi="Arial" w:cs="Arial"/>
          <w:sz w:val="20"/>
          <w:szCs w:val="20"/>
          <w:lang w:bidi="es-ES"/>
        </w:rPr>
        <w:t xml:space="preserve">en el sexto punto del orden del día, </w:t>
      </w:r>
      <w:r w:rsidRPr="005F56BF">
        <w:rPr>
          <w:rFonts w:ascii="Arial" w:hAnsi="Arial" w:cs="Arial"/>
          <w:b/>
          <w:sz w:val="20"/>
          <w:szCs w:val="20"/>
          <w:lang w:bidi="es-ES"/>
        </w:rPr>
        <w:t xml:space="preserve">la elaboración del Reglamento Interior del Consejo General de Salud del Estado de Tamaulipas, </w:t>
      </w:r>
      <w:r w:rsidRPr="005F56BF">
        <w:rPr>
          <w:rFonts w:ascii="Arial" w:hAnsi="Arial" w:cs="Arial"/>
          <w:sz w:val="20"/>
          <w:szCs w:val="20"/>
          <w:lang w:bidi="es-ES"/>
        </w:rPr>
        <w:t>para regular las atribuciones de sus órganos internos y precisar su funcionamiento.</w:t>
      </w:r>
    </w:p>
    <w:p w:rsidR="007B7E35" w:rsidRDefault="007B7E35" w:rsidP="005F56BF">
      <w:pPr>
        <w:jc w:val="both"/>
        <w:rPr>
          <w:rFonts w:ascii="Arial" w:hAnsi="Arial" w:cs="Arial"/>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sz w:val="20"/>
          <w:szCs w:val="20"/>
          <w:lang w:bidi="es-ES"/>
        </w:rPr>
        <w:t>En virtud de la fundamentación y motivación expuestas, he tenido a bien expedir el siguiente:</w:t>
      </w:r>
    </w:p>
    <w:p w:rsidR="007B7E35" w:rsidRDefault="007B7E35" w:rsidP="005F56BF">
      <w:pPr>
        <w:jc w:val="both"/>
        <w:rPr>
          <w:rFonts w:ascii="Arial" w:hAnsi="Arial" w:cs="Arial"/>
          <w:b/>
          <w:bCs/>
          <w:sz w:val="20"/>
          <w:szCs w:val="20"/>
          <w:lang w:bidi="es-ES"/>
        </w:rPr>
      </w:pPr>
    </w:p>
    <w:p w:rsidR="007B7E35" w:rsidRDefault="005F56BF" w:rsidP="007B7E35">
      <w:pPr>
        <w:jc w:val="center"/>
        <w:rPr>
          <w:rFonts w:ascii="Arial" w:hAnsi="Arial" w:cs="Arial"/>
          <w:b/>
          <w:bCs/>
          <w:sz w:val="20"/>
          <w:szCs w:val="20"/>
          <w:lang w:bidi="es-ES"/>
        </w:rPr>
      </w:pPr>
      <w:r w:rsidRPr="005F56BF">
        <w:rPr>
          <w:rFonts w:ascii="Arial" w:hAnsi="Arial" w:cs="Arial"/>
          <w:b/>
          <w:bCs/>
          <w:sz w:val="20"/>
          <w:szCs w:val="20"/>
          <w:lang w:bidi="es-ES"/>
        </w:rPr>
        <w:t>REGLAMENTO INTERIOR DEL CONSEJO GENERAL DE SALUD DEL ESTADO DE TAMAULIPAS</w:t>
      </w:r>
    </w:p>
    <w:p w:rsidR="007B7E35" w:rsidRDefault="007B7E35" w:rsidP="005F56BF">
      <w:pPr>
        <w:jc w:val="both"/>
        <w:rPr>
          <w:rFonts w:ascii="Arial" w:hAnsi="Arial" w:cs="Arial"/>
          <w:b/>
          <w:bCs/>
          <w:sz w:val="20"/>
          <w:szCs w:val="20"/>
          <w:lang w:bidi="es-ES"/>
        </w:rPr>
      </w:pPr>
    </w:p>
    <w:p w:rsidR="005F56BF" w:rsidRPr="005F56BF" w:rsidRDefault="005F56BF" w:rsidP="007B7E35">
      <w:pPr>
        <w:jc w:val="center"/>
        <w:rPr>
          <w:rFonts w:ascii="Arial" w:hAnsi="Arial" w:cs="Arial"/>
          <w:b/>
          <w:bCs/>
          <w:sz w:val="20"/>
          <w:szCs w:val="20"/>
          <w:lang w:bidi="es-ES"/>
        </w:rPr>
      </w:pPr>
      <w:r w:rsidRPr="005F56BF">
        <w:rPr>
          <w:rFonts w:ascii="Arial" w:hAnsi="Arial" w:cs="Arial"/>
          <w:b/>
          <w:bCs/>
          <w:sz w:val="20"/>
          <w:szCs w:val="20"/>
          <w:lang w:bidi="es-ES"/>
        </w:rPr>
        <w:t>CAPÍTULO I</w:t>
      </w:r>
    </w:p>
    <w:p w:rsidR="005F56BF" w:rsidRPr="005F56BF" w:rsidRDefault="005F56BF" w:rsidP="007B7E35">
      <w:pPr>
        <w:jc w:val="center"/>
        <w:rPr>
          <w:rFonts w:ascii="Arial" w:hAnsi="Arial" w:cs="Arial"/>
          <w:b/>
          <w:sz w:val="20"/>
          <w:szCs w:val="20"/>
          <w:lang w:bidi="es-ES"/>
        </w:rPr>
      </w:pPr>
      <w:r w:rsidRPr="005F56BF">
        <w:rPr>
          <w:rFonts w:ascii="Arial" w:hAnsi="Arial" w:cs="Arial"/>
          <w:b/>
          <w:sz w:val="20"/>
          <w:szCs w:val="20"/>
          <w:lang w:bidi="es-ES"/>
        </w:rPr>
        <w:t>DISPOSICIONES GENERALES</w:t>
      </w:r>
    </w:p>
    <w:p w:rsidR="007B7E35" w:rsidRDefault="007B7E35"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1. </w:t>
      </w:r>
      <w:r w:rsidRPr="005F56BF">
        <w:rPr>
          <w:rFonts w:ascii="Arial" w:hAnsi="Arial" w:cs="Arial"/>
          <w:sz w:val="20"/>
          <w:szCs w:val="20"/>
          <w:lang w:bidi="es-ES"/>
        </w:rPr>
        <w:t>El presente ordenamiento tiene por objeto regular la organización y funcionamiento del Consejo General de Salud del Estado de Tamaulipas, en lo sucesivo “El Consejo”, en términos de los artículos 1°, 11 y 12 de la Ley de Salud para el Estado de Tamaulipas.</w:t>
      </w:r>
    </w:p>
    <w:p w:rsidR="007B7E35" w:rsidRDefault="007B7E35" w:rsidP="005F56BF">
      <w:pPr>
        <w:jc w:val="both"/>
        <w:rPr>
          <w:rFonts w:ascii="Arial" w:hAnsi="Arial" w:cs="Arial"/>
          <w:b/>
          <w:sz w:val="20"/>
          <w:szCs w:val="20"/>
          <w:lang w:bidi="es-ES"/>
        </w:rPr>
      </w:pPr>
    </w:p>
    <w:p w:rsid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2. </w:t>
      </w:r>
      <w:r w:rsidRPr="005F56BF">
        <w:rPr>
          <w:rFonts w:ascii="Arial" w:hAnsi="Arial" w:cs="Arial"/>
          <w:sz w:val="20"/>
          <w:szCs w:val="20"/>
          <w:lang w:bidi="es-ES"/>
        </w:rPr>
        <w:t>Para los efectos del presente Reglamento, se entenderá por:</w:t>
      </w:r>
    </w:p>
    <w:p w:rsidR="007B7E35" w:rsidRPr="005F56BF" w:rsidRDefault="007B7E35" w:rsidP="005F56BF">
      <w:pPr>
        <w:jc w:val="both"/>
        <w:rPr>
          <w:rFonts w:ascii="Arial" w:hAnsi="Arial" w:cs="Arial"/>
          <w:sz w:val="20"/>
          <w:szCs w:val="20"/>
          <w:lang w:bidi="es-ES"/>
        </w:rPr>
      </w:pPr>
    </w:p>
    <w:p w:rsidR="005F56BF" w:rsidRPr="007B7E35" w:rsidRDefault="005F56BF" w:rsidP="007B7E35">
      <w:pPr>
        <w:numPr>
          <w:ilvl w:val="0"/>
          <w:numId w:val="15"/>
        </w:numPr>
        <w:ind w:left="426"/>
        <w:jc w:val="both"/>
        <w:rPr>
          <w:rFonts w:ascii="Arial" w:hAnsi="Arial" w:cs="Arial"/>
          <w:sz w:val="20"/>
          <w:szCs w:val="20"/>
          <w:lang w:bidi="es-ES"/>
        </w:rPr>
      </w:pPr>
      <w:r w:rsidRPr="007B7E35">
        <w:rPr>
          <w:rFonts w:ascii="Arial" w:hAnsi="Arial" w:cs="Arial"/>
          <w:b/>
          <w:sz w:val="20"/>
          <w:szCs w:val="20"/>
          <w:lang w:bidi="es-ES"/>
        </w:rPr>
        <w:t xml:space="preserve">Consejo: </w:t>
      </w:r>
      <w:r w:rsidRPr="007B7E35">
        <w:rPr>
          <w:rFonts w:ascii="Arial" w:hAnsi="Arial" w:cs="Arial"/>
          <w:sz w:val="20"/>
          <w:szCs w:val="20"/>
          <w:lang w:bidi="es-ES"/>
        </w:rPr>
        <w:t>Consejo General de Salud del Estado de Tamaulipas.</w:t>
      </w:r>
    </w:p>
    <w:p w:rsidR="005F56BF" w:rsidRPr="007B7E35" w:rsidRDefault="005F56BF" w:rsidP="00B57518">
      <w:pPr>
        <w:numPr>
          <w:ilvl w:val="0"/>
          <w:numId w:val="15"/>
        </w:numPr>
        <w:spacing w:before="200"/>
        <w:ind w:left="426"/>
        <w:jc w:val="both"/>
        <w:rPr>
          <w:rFonts w:ascii="Arial" w:hAnsi="Arial" w:cs="Arial"/>
          <w:sz w:val="20"/>
          <w:szCs w:val="20"/>
          <w:lang w:bidi="es-ES"/>
        </w:rPr>
      </w:pPr>
      <w:r w:rsidRPr="007B7E35">
        <w:rPr>
          <w:rFonts w:ascii="Arial" w:hAnsi="Arial" w:cs="Arial"/>
          <w:b/>
          <w:sz w:val="20"/>
          <w:szCs w:val="20"/>
          <w:lang w:bidi="es-ES"/>
        </w:rPr>
        <w:t xml:space="preserve">Ley: </w:t>
      </w:r>
      <w:r w:rsidRPr="007B7E35">
        <w:rPr>
          <w:rFonts w:ascii="Arial" w:hAnsi="Arial" w:cs="Arial"/>
          <w:sz w:val="20"/>
          <w:szCs w:val="20"/>
          <w:lang w:bidi="es-ES"/>
        </w:rPr>
        <w:t>Ley de Salud para el Estado de Tamaulipas.</w:t>
      </w:r>
    </w:p>
    <w:p w:rsidR="005F56BF" w:rsidRPr="007B7E35" w:rsidRDefault="005F56BF" w:rsidP="00B57518">
      <w:pPr>
        <w:numPr>
          <w:ilvl w:val="0"/>
          <w:numId w:val="15"/>
        </w:numPr>
        <w:spacing w:before="200"/>
        <w:ind w:left="426"/>
        <w:jc w:val="both"/>
        <w:rPr>
          <w:rFonts w:ascii="Arial" w:hAnsi="Arial" w:cs="Arial"/>
          <w:sz w:val="20"/>
          <w:szCs w:val="20"/>
          <w:lang w:bidi="es-ES"/>
        </w:rPr>
      </w:pPr>
      <w:r w:rsidRPr="007B7E35">
        <w:rPr>
          <w:rFonts w:ascii="Arial" w:hAnsi="Arial" w:cs="Arial"/>
          <w:b/>
          <w:sz w:val="20"/>
          <w:szCs w:val="20"/>
          <w:lang w:bidi="es-ES"/>
        </w:rPr>
        <w:t xml:space="preserve">Presidente: </w:t>
      </w:r>
      <w:r w:rsidRPr="007B7E35">
        <w:rPr>
          <w:rFonts w:ascii="Arial" w:hAnsi="Arial" w:cs="Arial"/>
          <w:sz w:val="20"/>
          <w:szCs w:val="20"/>
          <w:lang w:bidi="es-ES"/>
        </w:rPr>
        <w:t>La o el titular de la Presidencia del Consejo General de Salud del Estado de Tamaulipas.</w:t>
      </w:r>
    </w:p>
    <w:p w:rsidR="005F56BF" w:rsidRPr="007B7E35" w:rsidRDefault="005F56BF" w:rsidP="00B57518">
      <w:pPr>
        <w:numPr>
          <w:ilvl w:val="0"/>
          <w:numId w:val="15"/>
        </w:numPr>
        <w:spacing w:before="200"/>
        <w:ind w:left="426"/>
        <w:jc w:val="both"/>
        <w:rPr>
          <w:rFonts w:ascii="Arial" w:hAnsi="Arial" w:cs="Arial"/>
          <w:sz w:val="20"/>
          <w:szCs w:val="20"/>
          <w:lang w:bidi="es-ES"/>
        </w:rPr>
      </w:pPr>
      <w:r w:rsidRPr="007B7E35">
        <w:rPr>
          <w:rFonts w:ascii="Arial" w:hAnsi="Arial" w:cs="Arial"/>
          <w:b/>
          <w:sz w:val="20"/>
          <w:szCs w:val="20"/>
          <w:lang w:bidi="es-ES"/>
        </w:rPr>
        <w:t xml:space="preserve">Secretaría: </w:t>
      </w:r>
      <w:r w:rsidRPr="007B7E35">
        <w:rPr>
          <w:rFonts w:ascii="Arial" w:hAnsi="Arial" w:cs="Arial"/>
          <w:sz w:val="20"/>
          <w:szCs w:val="20"/>
          <w:lang w:bidi="es-ES"/>
        </w:rPr>
        <w:t>Secretaría de Salud del Estado de Tamaulipas.</w:t>
      </w:r>
    </w:p>
    <w:p w:rsidR="007B7E35" w:rsidRPr="007B7E35" w:rsidRDefault="007B7E35" w:rsidP="00AA26B6">
      <w:pPr>
        <w:jc w:val="both"/>
        <w:rPr>
          <w:rFonts w:ascii="Arial" w:hAnsi="Arial" w:cs="Arial"/>
          <w:b/>
          <w:sz w:val="20"/>
          <w:szCs w:val="20"/>
          <w:lang w:bidi="es-ES"/>
        </w:rPr>
      </w:pPr>
    </w:p>
    <w:p w:rsid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3. </w:t>
      </w:r>
      <w:r w:rsidRPr="005F56BF">
        <w:rPr>
          <w:rFonts w:ascii="Arial" w:hAnsi="Arial" w:cs="Arial"/>
          <w:sz w:val="20"/>
          <w:szCs w:val="20"/>
          <w:lang w:bidi="es-ES"/>
        </w:rPr>
        <w:t>Para el cumplimiento de su objeto, el Consejo tendrá además de las señaladas en el artículo 12 de la Ley, las atribuciones siguientes:</w:t>
      </w:r>
    </w:p>
    <w:p w:rsidR="007B7E35" w:rsidRPr="005F56BF" w:rsidRDefault="007B7E35" w:rsidP="005F56BF">
      <w:pPr>
        <w:jc w:val="both"/>
        <w:rPr>
          <w:rFonts w:ascii="Arial" w:hAnsi="Arial" w:cs="Arial"/>
          <w:sz w:val="20"/>
          <w:szCs w:val="20"/>
          <w:lang w:bidi="es-ES"/>
        </w:rPr>
      </w:pPr>
    </w:p>
    <w:p w:rsidR="005F56BF" w:rsidRPr="007B7E35" w:rsidRDefault="005F56BF" w:rsidP="007B7E35">
      <w:pPr>
        <w:numPr>
          <w:ilvl w:val="0"/>
          <w:numId w:val="14"/>
        </w:numPr>
        <w:ind w:left="426"/>
        <w:jc w:val="both"/>
        <w:rPr>
          <w:rFonts w:ascii="Arial" w:hAnsi="Arial" w:cs="Arial"/>
          <w:sz w:val="20"/>
          <w:szCs w:val="20"/>
          <w:lang w:bidi="es-ES"/>
        </w:rPr>
      </w:pPr>
      <w:r w:rsidRPr="007B7E35">
        <w:rPr>
          <w:rFonts w:ascii="Arial" w:hAnsi="Arial" w:cs="Arial"/>
          <w:sz w:val="20"/>
          <w:szCs w:val="20"/>
          <w:lang w:bidi="es-ES"/>
        </w:rPr>
        <w:t>Emitir recomendaciones en materia de salud;</w:t>
      </w:r>
    </w:p>
    <w:p w:rsidR="005F56BF" w:rsidRPr="007B7E35" w:rsidRDefault="005F56BF" w:rsidP="00B57518">
      <w:pPr>
        <w:numPr>
          <w:ilvl w:val="0"/>
          <w:numId w:val="14"/>
        </w:numPr>
        <w:spacing w:before="200"/>
        <w:ind w:left="426"/>
        <w:jc w:val="both"/>
        <w:rPr>
          <w:rFonts w:ascii="Arial" w:hAnsi="Arial" w:cs="Arial"/>
          <w:sz w:val="20"/>
          <w:szCs w:val="20"/>
          <w:lang w:bidi="es-ES"/>
        </w:rPr>
      </w:pPr>
      <w:r w:rsidRPr="007B7E35">
        <w:rPr>
          <w:rFonts w:ascii="Arial" w:hAnsi="Arial" w:cs="Arial"/>
          <w:sz w:val="20"/>
          <w:szCs w:val="20"/>
          <w:lang w:bidi="es-ES"/>
        </w:rPr>
        <w:t>Fungir como órgano de análisis, consulta, valoración, evaluación y asesoría de las dependencias y entidades del Estado e instituciones de carácter público y privado en materia de salud;</w:t>
      </w:r>
    </w:p>
    <w:p w:rsidR="005F56BF" w:rsidRPr="007B7E35" w:rsidRDefault="005F56BF" w:rsidP="00B57518">
      <w:pPr>
        <w:numPr>
          <w:ilvl w:val="0"/>
          <w:numId w:val="14"/>
        </w:numPr>
        <w:spacing w:before="200"/>
        <w:ind w:left="426"/>
        <w:jc w:val="both"/>
        <w:rPr>
          <w:rFonts w:ascii="Arial" w:hAnsi="Arial" w:cs="Arial"/>
          <w:sz w:val="20"/>
          <w:szCs w:val="20"/>
          <w:lang w:bidi="es-ES"/>
        </w:rPr>
      </w:pPr>
      <w:r w:rsidRPr="007B7E35">
        <w:rPr>
          <w:rFonts w:ascii="Arial" w:hAnsi="Arial" w:cs="Arial"/>
          <w:sz w:val="20"/>
          <w:szCs w:val="20"/>
          <w:lang w:bidi="es-ES"/>
        </w:rPr>
        <w:t>Emitir recomendaciones a las instituciones para la formación de recursos humanos e investigación de salud en el Estado de Tamaulipas;</w:t>
      </w:r>
    </w:p>
    <w:p w:rsidR="005F56BF" w:rsidRPr="007B7E35" w:rsidRDefault="005F56BF" w:rsidP="00B57518">
      <w:pPr>
        <w:numPr>
          <w:ilvl w:val="0"/>
          <w:numId w:val="14"/>
        </w:numPr>
        <w:spacing w:before="200"/>
        <w:ind w:left="426"/>
        <w:jc w:val="both"/>
        <w:rPr>
          <w:rFonts w:ascii="Arial" w:hAnsi="Arial" w:cs="Arial"/>
          <w:sz w:val="20"/>
          <w:szCs w:val="20"/>
          <w:lang w:bidi="es-ES"/>
        </w:rPr>
      </w:pPr>
      <w:r w:rsidRPr="007B7E35">
        <w:rPr>
          <w:rFonts w:ascii="Arial" w:hAnsi="Arial" w:cs="Arial"/>
          <w:sz w:val="20"/>
          <w:szCs w:val="20"/>
          <w:lang w:bidi="es-ES"/>
        </w:rPr>
        <w:t>Coadyuvar en la acreditación y certificación de establecimientos y profesionales de salud ante el Consejo de Salubridad General o con los órganos competentes;</w:t>
      </w:r>
    </w:p>
    <w:p w:rsidR="005F56BF" w:rsidRPr="007B7E35" w:rsidRDefault="005F56BF" w:rsidP="00B57518">
      <w:pPr>
        <w:numPr>
          <w:ilvl w:val="0"/>
          <w:numId w:val="14"/>
        </w:numPr>
        <w:spacing w:before="200"/>
        <w:ind w:left="426"/>
        <w:jc w:val="both"/>
        <w:rPr>
          <w:rFonts w:ascii="Arial" w:hAnsi="Arial" w:cs="Arial"/>
          <w:sz w:val="20"/>
          <w:szCs w:val="20"/>
          <w:lang w:bidi="es-ES"/>
        </w:rPr>
      </w:pPr>
      <w:r w:rsidRPr="007B7E35">
        <w:rPr>
          <w:rFonts w:ascii="Arial" w:hAnsi="Arial" w:cs="Arial"/>
          <w:sz w:val="20"/>
          <w:szCs w:val="20"/>
          <w:lang w:bidi="es-ES"/>
        </w:rPr>
        <w:t>Analizar y emitir opiniones sobre los acuerdos, convenios, reglamentos y normas oficiales mexicanas en materia de salud;</w:t>
      </w:r>
    </w:p>
    <w:p w:rsidR="005F56BF" w:rsidRPr="007B7E35" w:rsidRDefault="005F56BF" w:rsidP="00B57518">
      <w:pPr>
        <w:numPr>
          <w:ilvl w:val="0"/>
          <w:numId w:val="14"/>
        </w:numPr>
        <w:spacing w:before="200"/>
        <w:ind w:left="426"/>
        <w:jc w:val="both"/>
        <w:rPr>
          <w:rFonts w:ascii="Arial" w:hAnsi="Arial" w:cs="Arial"/>
          <w:sz w:val="20"/>
          <w:szCs w:val="20"/>
          <w:lang w:bidi="es-ES"/>
        </w:rPr>
      </w:pPr>
      <w:r w:rsidRPr="007B7E35">
        <w:rPr>
          <w:rFonts w:ascii="Arial" w:hAnsi="Arial" w:cs="Arial"/>
          <w:sz w:val="20"/>
          <w:szCs w:val="20"/>
          <w:lang w:bidi="es-ES"/>
        </w:rPr>
        <w:lastRenderedPageBreak/>
        <w:t>Expedir los acuerdos necesarios sobre los asuntos de su competencia;</w:t>
      </w:r>
    </w:p>
    <w:p w:rsidR="005F56BF" w:rsidRPr="007B7E35" w:rsidRDefault="005F56BF" w:rsidP="00B57518">
      <w:pPr>
        <w:numPr>
          <w:ilvl w:val="0"/>
          <w:numId w:val="14"/>
        </w:numPr>
        <w:spacing w:before="200"/>
        <w:ind w:left="426"/>
        <w:jc w:val="both"/>
        <w:rPr>
          <w:rFonts w:ascii="Arial" w:hAnsi="Arial" w:cs="Arial"/>
          <w:sz w:val="20"/>
          <w:szCs w:val="20"/>
          <w:lang w:bidi="es-ES"/>
        </w:rPr>
      </w:pPr>
      <w:r w:rsidRPr="007B7E35">
        <w:rPr>
          <w:rFonts w:ascii="Arial" w:hAnsi="Arial" w:cs="Arial"/>
          <w:sz w:val="20"/>
          <w:szCs w:val="20"/>
          <w:lang w:bidi="es-ES"/>
        </w:rPr>
        <w:t>Crear comisiones y comités para estudiar y atender los distintos ámbitos de la salud; y</w:t>
      </w:r>
    </w:p>
    <w:p w:rsidR="005F56BF" w:rsidRPr="007B7E35" w:rsidRDefault="005F56BF" w:rsidP="00B57518">
      <w:pPr>
        <w:numPr>
          <w:ilvl w:val="0"/>
          <w:numId w:val="14"/>
        </w:numPr>
        <w:spacing w:before="200"/>
        <w:ind w:left="426"/>
        <w:jc w:val="both"/>
        <w:rPr>
          <w:rFonts w:ascii="Arial" w:hAnsi="Arial" w:cs="Arial"/>
          <w:sz w:val="20"/>
          <w:szCs w:val="20"/>
          <w:lang w:bidi="es-ES"/>
        </w:rPr>
      </w:pPr>
      <w:r w:rsidRPr="007B7E35">
        <w:rPr>
          <w:rFonts w:ascii="Arial" w:hAnsi="Arial" w:cs="Arial"/>
          <w:sz w:val="20"/>
          <w:szCs w:val="20"/>
          <w:lang w:bidi="es-ES"/>
        </w:rPr>
        <w:t>Las demás que le otorguen otras disposiciones legales aplicables.</w:t>
      </w:r>
    </w:p>
    <w:p w:rsidR="007B7E35" w:rsidRPr="007B7E35" w:rsidRDefault="007B7E35" w:rsidP="005F56BF">
      <w:pPr>
        <w:jc w:val="both"/>
        <w:rPr>
          <w:rFonts w:ascii="Arial" w:hAnsi="Arial" w:cs="Arial"/>
          <w:b/>
          <w:bCs/>
          <w:sz w:val="20"/>
          <w:szCs w:val="20"/>
          <w:lang w:bidi="es-ES"/>
        </w:rPr>
      </w:pPr>
    </w:p>
    <w:p w:rsidR="005F56BF" w:rsidRPr="005F56BF" w:rsidRDefault="005F56BF" w:rsidP="007B7E35">
      <w:pPr>
        <w:jc w:val="center"/>
        <w:rPr>
          <w:rFonts w:ascii="Arial" w:hAnsi="Arial" w:cs="Arial"/>
          <w:b/>
          <w:bCs/>
          <w:sz w:val="20"/>
          <w:szCs w:val="20"/>
          <w:lang w:bidi="es-ES"/>
        </w:rPr>
      </w:pPr>
      <w:r w:rsidRPr="005F56BF">
        <w:rPr>
          <w:rFonts w:ascii="Arial" w:hAnsi="Arial" w:cs="Arial"/>
          <w:b/>
          <w:bCs/>
          <w:sz w:val="20"/>
          <w:szCs w:val="20"/>
          <w:lang w:bidi="es-ES"/>
        </w:rPr>
        <w:t>CAPÍTULO II</w:t>
      </w:r>
    </w:p>
    <w:p w:rsidR="005F56BF" w:rsidRPr="005F56BF" w:rsidRDefault="005F56BF" w:rsidP="007B7E35">
      <w:pPr>
        <w:jc w:val="center"/>
        <w:rPr>
          <w:rFonts w:ascii="Arial" w:hAnsi="Arial" w:cs="Arial"/>
          <w:b/>
          <w:sz w:val="20"/>
          <w:szCs w:val="20"/>
          <w:lang w:bidi="es-ES"/>
        </w:rPr>
      </w:pPr>
      <w:r w:rsidRPr="005F56BF">
        <w:rPr>
          <w:rFonts w:ascii="Arial" w:hAnsi="Arial" w:cs="Arial"/>
          <w:b/>
          <w:sz w:val="20"/>
          <w:szCs w:val="20"/>
          <w:lang w:bidi="es-ES"/>
        </w:rPr>
        <w:t>DE LA ESTRUCTURA DEL CONSEJO</w:t>
      </w:r>
    </w:p>
    <w:p w:rsidR="007B7E35" w:rsidRDefault="007B7E35" w:rsidP="005F56BF">
      <w:pPr>
        <w:jc w:val="both"/>
        <w:rPr>
          <w:rFonts w:ascii="Arial" w:hAnsi="Arial" w:cs="Arial"/>
          <w:b/>
          <w:sz w:val="20"/>
          <w:szCs w:val="20"/>
          <w:lang w:bidi="es-ES"/>
        </w:rPr>
      </w:pPr>
    </w:p>
    <w:p w:rsid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4. </w:t>
      </w:r>
      <w:r w:rsidRPr="005F56BF">
        <w:rPr>
          <w:rFonts w:ascii="Arial" w:hAnsi="Arial" w:cs="Arial"/>
          <w:sz w:val="20"/>
          <w:szCs w:val="20"/>
          <w:lang w:bidi="es-ES"/>
        </w:rPr>
        <w:t>El Consejo estará integrado de la siguiente forma:</w:t>
      </w:r>
    </w:p>
    <w:p w:rsidR="00E94433" w:rsidRPr="005F56BF" w:rsidRDefault="00E94433" w:rsidP="005F56BF">
      <w:pPr>
        <w:jc w:val="both"/>
        <w:rPr>
          <w:rFonts w:ascii="Arial" w:hAnsi="Arial" w:cs="Arial"/>
          <w:sz w:val="20"/>
          <w:szCs w:val="20"/>
          <w:lang w:bidi="es-ES"/>
        </w:rPr>
      </w:pPr>
    </w:p>
    <w:p w:rsidR="005F56BF" w:rsidRPr="005F56BF" w:rsidRDefault="005F56BF" w:rsidP="00E94433">
      <w:pPr>
        <w:numPr>
          <w:ilvl w:val="0"/>
          <w:numId w:val="13"/>
        </w:numPr>
        <w:ind w:left="426"/>
        <w:jc w:val="both"/>
        <w:rPr>
          <w:rFonts w:ascii="Arial" w:hAnsi="Arial" w:cs="Arial"/>
          <w:sz w:val="20"/>
          <w:szCs w:val="20"/>
          <w:lang w:bidi="es-ES"/>
        </w:rPr>
      </w:pPr>
      <w:r w:rsidRPr="005F56BF">
        <w:rPr>
          <w:rFonts w:ascii="Arial" w:hAnsi="Arial" w:cs="Arial"/>
          <w:sz w:val="20"/>
          <w:szCs w:val="20"/>
          <w:lang w:bidi="es-ES"/>
        </w:rPr>
        <w:t>Un Presidente, que será el o la titular de la Secretaría de Salud;</w:t>
      </w:r>
    </w:p>
    <w:p w:rsidR="005F56BF" w:rsidRPr="005F56BF" w:rsidRDefault="005F56BF" w:rsidP="00B57518">
      <w:pPr>
        <w:numPr>
          <w:ilvl w:val="0"/>
          <w:numId w:val="13"/>
        </w:numPr>
        <w:spacing w:before="200"/>
        <w:ind w:left="426"/>
        <w:jc w:val="both"/>
        <w:rPr>
          <w:rFonts w:ascii="Arial" w:hAnsi="Arial" w:cs="Arial"/>
          <w:sz w:val="20"/>
          <w:szCs w:val="20"/>
          <w:lang w:bidi="es-ES"/>
        </w:rPr>
      </w:pPr>
      <w:r w:rsidRPr="005F56BF">
        <w:rPr>
          <w:rFonts w:ascii="Arial" w:hAnsi="Arial" w:cs="Arial"/>
          <w:sz w:val="20"/>
          <w:szCs w:val="20"/>
          <w:lang w:bidi="es-ES"/>
        </w:rPr>
        <w:t>Un Secretario Técnico; y</w:t>
      </w:r>
    </w:p>
    <w:p w:rsidR="005F56BF" w:rsidRPr="005F56BF" w:rsidRDefault="005F56BF" w:rsidP="00B57518">
      <w:pPr>
        <w:numPr>
          <w:ilvl w:val="0"/>
          <w:numId w:val="13"/>
        </w:numPr>
        <w:spacing w:before="200"/>
        <w:ind w:left="426"/>
        <w:jc w:val="both"/>
        <w:rPr>
          <w:rFonts w:ascii="Arial" w:hAnsi="Arial" w:cs="Arial"/>
          <w:sz w:val="20"/>
          <w:szCs w:val="20"/>
          <w:lang w:bidi="es-ES"/>
        </w:rPr>
      </w:pPr>
      <w:r w:rsidRPr="005F56BF">
        <w:rPr>
          <w:rFonts w:ascii="Arial" w:hAnsi="Arial" w:cs="Arial"/>
          <w:sz w:val="20"/>
          <w:szCs w:val="20"/>
          <w:lang w:bidi="es-ES"/>
        </w:rPr>
        <w:t>Diez Vocales, que serán las o los titulares o representantes de:</w:t>
      </w:r>
    </w:p>
    <w:p w:rsidR="005F56BF" w:rsidRPr="005F56BF" w:rsidRDefault="005F56BF" w:rsidP="00B57518">
      <w:pPr>
        <w:numPr>
          <w:ilvl w:val="1"/>
          <w:numId w:val="13"/>
        </w:numPr>
        <w:spacing w:before="200"/>
        <w:ind w:left="426"/>
        <w:jc w:val="both"/>
        <w:rPr>
          <w:rFonts w:ascii="Arial" w:hAnsi="Arial" w:cs="Arial"/>
          <w:sz w:val="20"/>
          <w:szCs w:val="20"/>
          <w:lang w:bidi="es-ES"/>
        </w:rPr>
      </w:pPr>
      <w:r w:rsidRPr="005F56BF">
        <w:rPr>
          <w:rFonts w:ascii="Arial" w:hAnsi="Arial" w:cs="Arial"/>
          <w:sz w:val="20"/>
          <w:szCs w:val="20"/>
          <w:lang w:bidi="es-ES"/>
        </w:rPr>
        <w:t>La Secretaría de Educación del Estado de Tamaulipas;</w:t>
      </w:r>
    </w:p>
    <w:p w:rsidR="005F56BF" w:rsidRPr="005F56BF" w:rsidRDefault="005F56BF" w:rsidP="00B57518">
      <w:pPr>
        <w:numPr>
          <w:ilvl w:val="1"/>
          <w:numId w:val="13"/>
        </w:numPr>
        <w:spacing w:before="200"/>
        <w:ind w:left="426"/>
        <w:jc w:val="both"/>
        <w:rPr>
          <w:rFonts w:ascii="Arial" w:hAnsi="Arial" w:cs="Arial"/>
          <w:sz w:val="20"/>
          <w:szCs w:val="20"/>
          <w:lang w:bidi="es-ES"/>
        </w:rPr>
      </w:pPr>
      <w:r w:rsidRPr="005F56BF">
        <w:rPr>
          <w:rFonts w:ascii="Arial" w:hAnsi="Arial" w:cs="Arial"/>
          <w:sz w:val="20"/>
          <w:szCs w:val="20"/>
          <w:lang w:bidi="es-ES"/>
        </w:rPr>
        <w:t>El Poder Legislativo del Estado de Tamaulipas;</w:t>
      </w:r>
    </w:p>
    <w:p w:rsidR="005F56BF" w:rsidRPr="005F56BF" w:rsidRDefault="005F56BF" w:rsidP="00B57518">
      <w:pPr>
        <w:numPr>
          <w:ilvl w:val="1"/>
          <w:numId w:val="13"/>
        </w:numPr>
        <w:spacing w:before="200"/>
        <w:ind w:left="426"/>
        <w:jc w:val="both"/>
        <w:rPr>
          <w:rFonts w:ascii="Arial" w:hAnsi="Arial" w:cs="Arial"/>
          <w:sz w:val="20"/>
          <w:szCs w:val="20"/>
          <w:lang w:bidi="es-ES"/>
        </w:rPr>
      </w:pPr>
      <w:r w:rsidRPr="005F56BF">
        <w:rPr>
          <w:rFonts w:ascii="Arial" w:hAnsi="Arial" w:cs="Arial"/>
          <w:sz w:val="20"/>
          <w:szCs w:val="20"/>
          <w:lang w:bidi="es-ES"/>
        </w:rPr>
        <w:t>La Delegación Regional en Tamaulipas del Instituto Mexicano del Seguro Social;</w:t>
      </w:r>
    </w:p>
    <w:p w:rsidR="005F56BF" w:rsidRPr="005F56BF" w:rsidRDefault="005F56BF" w:rsidP="00B57518">
      <w:pPr>
        <w:numPr>
          <w:ilvl w:val="1"/>
          <w:numId w:val="13"/>
        </w:numPr>
        <w:spacing w:before="200"/>
        <w:ind w:left="426"/>
        <w:jc w:val="both"/>
        <w:rPr>
          <w:rFonts w:ascii="Arial" w:hAnsi="Arial" w:cs="Arial"/>
          <w:sz w:val="20"/>
          <w:szCs w:val="20"/>
          <w:lang w:bidi="es-ES"/>
        </w:rPr>
      </w:pPr>
      <w:r w:rsidRPr="005F56BF">
        <w:rPr>
          <w:rFonts w:ascii="Arial" w:hAnsi="Arial" w:cs="Arial"/>
          <w:sz w:val="20"/>
          <w:szCs w:val="20"/>
          <w:lang w:bidi="es-ES"/>
        </w:rPr>
        <w:t>La Delegación del Instituto de Seguridad y Servicios Sociales de los Trabajadores en Tamaulipas;</w:t>
      </w:r>
    </w:p>
    <w:p w:rsidR="005F56BF" w:rsidRPr="005F56BF" w:rsidRDefault="005F56BF" w:rsidP="00B57518">
      <w:pPr>
        <w:numPr>
          <w:ilvl w:val="1"/>
          <w:numId w:val="13"/>
        </w:numPr>
        <w:spacing w:before="200"/>
        <w:ind w:left="426"/>
        <w:jc w:val="both"/>
        <w:rPr>
          <w:rFonts w:ascii="Arial" w:hAnsi="Arial" w:cs="Arial"/>
          <w:sz w:val="20"/>
          <w:szCs w:val="20"/>
          <w:lang w:bidi="es-ES"/>
        </w:rPr>
      </w:pPr>
      <w:r w:rsidRPr="005F56BF">
        <w:rPr>
          <w:rFonts w:ascii="Arial" w:hAnsi="Arial" w:cs="Arial"/>
          <w:sz w:val="20"/>
          <w:szCs w:val="20"/>
          <w:lang w:bidi="es-ES"/>
        </w:rPr>
        <w:t>El Sistema para el Desarrollo Integral de la Familia de Tamaulipas;</w:t>
      </w:r>
    </w:p>
    <w:p w:rsidR="005F56BF" w:rsidRPr="005F56BF" w:rsidRDefault="005F56BF" w:rsidP="00B57518">
      <w:pPr>
        <w:numPr>
          <w:ilvl w:val="1"/>
          <w:numId w:val="13"/>
        </w:numPr>
        <w:spacing w:before="200"/>
        <w:ind w:left="426"/>
        <w:jc w:val="both"/>
        <w:rPr>
          <w:rFonts w:ascii="Arial" w:hAnsi="Arial" w:cs="Arial"/>
          <w:sz w:val="20"/>
          <w:szCs w:val="20"/>
          <w:lang w:bidi="es-ES"/>
        </w:rPr>
      </w:pPr>
      <w:r w:rsidRPr="005F56BF">
        <w:rPr>
          <w:rFonts w:ascii="Arial" w:hAnsi="Arial" w:cs="Arial"/>
          <w:sz w:val="20"/>
          <w:szCs w:val="20"/>
          <w:lang w:bidi="es-ES"/>
        </w:rPr>
        <w:t>La  Universidad Autónoma de Tamaulipas;</w:t>
      </w:r>
    </w:p>
    <w:p w:rsidR="005F56BF" w:rsidRPr="005F56BF" w:rsidRDefault="005F56BF" w:rsidP="00B57518">
      <w:pPr>
        <w:numPr>
          <w:ilvl w:val="1"/>
          <w:numId w:val="13"/>
        </w:numPr>
        <w:spacing w:before="200"/>
        <w:ind w:left="426"/>
        <w:jc w:val="both"/>
        <w:rPr>
          <w:rFonts w:ascii="Arial" w:hAnsi="Arial" w:cs="Arial"/>
          <w:sz w:val="20"/>
          <w:szCs w:val="20"/>
          <w:lang w:bidi="es-ES"/>
        </w:rPr>
      </w:pPr>
      <w:r w:rsidRPr="005F56BF">
        <w:rPr>
          <w:rFonts w:ascii="Arial" w:hAnsi="Arial" w:cs="Arial"/>
          <w:sz w:val="20"/>
          <w:szCs w:val="20"/>
          <w:lang w:bidi="es-ES"/>
        </w:rPr>
        <w:t>La Red Estatal de Municipios Saludables;</w:t>
      </w:r>
    </w:p>
    <w:p w:rsidR="005F56BF" w:rsidRPr="005F56BF" w:rsidRDefault="005F56BF" w:rsidP="00B57518">
      <w:pPr>
        <w:numPr>
          <w:ilvl w:val="1"/>
          <w:numId w:val="13"/>
        </w:numPr>
        <w:spacing w:before="200"/>
        <w:ind w:left="426"/>
        <w:jc w:val="both"/>
        <w:rPr>
          <w:rFonts w:ascii="Arial" w:hAnsi="Arial" w:cs="Arial"/>
          <w:sz w:val="20"/>
          <w:szCs w:val="20"/>
          <w:lang w:bidi="es-ES"/>
        </w:rPr>
      </w:pPr>
      <w:r w:rsidRPr="005F56BF">
        <w:rPr>
          <w:rFonts w:ascii="Arial" w:hAnsi="Arial" w:cs="Arial"/>
          <w:sz w:val="20"/>
          <w:szCs w:val="20"/>
          <w:lang w:bidi="es-ES"/>
        </w:rPr>
        <w:t>La Delegación de la Cruz Roja Mexicana en Tamaulipas;</w:t>
      </w:r>
    </w:p>
    <w:p w:rsidR="005F56BF" w:rsidRPr="005F56BF" w:rsidRDefault="005F56BF" w:rsidP="00B57518">
      <w:pPr>
        <w:numPr>
          <w:ilvl w:val="1"/>
          <w:numId w:val="13"/>
        </w:numPr>
        <w:spacing w:before="200"/>
        <w:ind w:left="426"/>
        <w:jc w:val="both"/>
        <w:rPr>
          <w:rFonts w:ascii="Arial" w:hAnsi="Arial" w:cs="Arial"/>
          <w:sz w:val="20"/>
          <w:szCs w:val="20"/>
          <w:lang w:bidi="es-ES"/>
        </w:rPr>
      </w:pPr>
      <w:r w:rsidRPr="005F56BF">
        <w:rPr>
          <w:rFonts w:ascii="Arial" w:hAnsi="Arial" w:cs="Arial"/>
          <w:sz w:val="20"/>
          <w:szCs w:val="20"/>
          <w:lang w:bidi="es-ES"/>
        </w:rPr>
        <w:t>La Asociación de Médicos Generales y Familiares del Centro de Tamaulipas A.C., u otra asociación representativa de los profesionales de la salud en el Estado; y</w:t>
      </w:r>
    </w:p>
    <w:p w:rsidR="005F56BF" w:rsidRPr="005F56BF" w:rsidRDefault="005F56BF" w:rsidP="00B57518">
      <w:pPr>
        <w:numPr>
          <w:ilvl w:val="1"/>
          <w:numId w:val="13"/>
        </w:numPr>
        <w:spacing w:before="200"/>
        <w:ind w:left="426"/>
        <w:jc w:val="both"/>
        <w:rPr>
          <w:rFonts w:ascii="Arial" w:hAnsi="Arial" w:cs="Arial"/>
          <w:sz w:val="20"/>
          <w:szCs w:val="20"/>
          <w:lang w:bidi="es-ES"/>
        </w:rPr>
      </w:pPr>
      <w:r w:rsidRPr="005F56BF">
        <w:rPr>
          <w:rFonts w:ascii="Arial" w:hAnsi="Arial" w:cs="Arial"/>
          <w:sz w:val="20"/>
          <w:szCs w:val="20"/>
          <w:lang w:bidi="es-ES"/>
        </w:rPr>
        <w:t>Las jurisdicciones sanitarias.</w:t>
      </w:r>
    </w:p>
    <w:p w:rsidR="00E94433" w:rsidRDefault="00E94433"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5. </w:t>
      </w:r>
      <w:r w:rsidRPr="005F56BF">
        <w:rPr>
          <w:rFonts w:ascii="Arial" w:hAnsi="Arial" w:cs="Arial"/>
          <w:sz w:val="20"/>
          <w:szCs w:val="20"/>
          <w:lang w:bidi="es-ES"/>
        </w:rPr>
        <w:t>El cargo de integrante del Consejo será honorífico, por tanto, quienes formen parte del mismo, no recibirán remuneración alguna por su desempeño, y en el caso de los comprendidos en las fracciones I y III del artículo 4 del presente Reglamento, cada uno tendrá derecho de voz y voto.</w:t>
      </w:r>
    </w:p>
    <w:p w:rsidR="0032648E" w:rsidRDefault="0032648E"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6. </w:t>
      </w:r>
      <w:r w:rsidRPr="005F56BF">
        <w:rPr>
          <w:rFonts w:ascii="Arial" w:hAnsi="Arial" w:cs="Arial"/>
          <w:sz w:val="20"/>
          <w:szCs w:val="20"/>
          <w:lang w:bidi="es-ES"/>
        </w:rPr>
        <w:t>Los integrantes del Consejo deberán nombrar a un suplente, preferentemente del nivel jerárquico inmediato inferior, quien contará con las mismas facultades que la o el titular, debiendo notificar lo anterior al Presidente y a la o el Secretario Técnico. La ausencia del Presidente será cubierta por el miembro del Consejo que designe.</w:t>
      </w:r>
    </w:p>
    <w:p w:rsidR="0032648E" w:rsidRDefault="0032648E"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7. </w:t>
      </w:r>
      <w:r w:rsidRPr="005F56BF">
        <w:rPr>
          <w:rFonts w:ascii="Arial" w:hAnsi="Arial" w:cs="Arial"/>
          <w:sz w:val="20"/>
          <w:szCs w:val="20"/>
          <w:lang w:bidi="es-ES"/>
        </w:rPr>
        <w:t>Podrán asistir a las sesiones ordinarias y extraordinarias por invitación del Presidente: expertos, ponentes, representantes de instituciones de salud o académicas y de agrupaciones asistenciales, relacionadas con los temas o asuntos a tratar, quienes sólo tendrán derecho de voz pero no a voto.</w:t>
      </w:r>
    </w:p>
    <w:p w:rsidR="0032648E" w:rsidRDefault="0032648E" w:rsidP="005F56BF">
      <w:pPr>
        <w:jc w:val="both"/>
        <w:rPr>
          <w:rFonts w:ascii="Arial" w:hAnsi="Arial" w:cs="Arial"/>
          <w:b/>
          <w:bCs/>
          <w:sz w:val="20"/>
          <w:szCs w:val="20"/>
          <w:lang w:bidi="es-ES"/>
        </w:rPr>
      </w:pPr>
    </w:p>
    <w:p w:rsidR="005F56BF" w:rsidRPr="005F56BF" w:rsidRDefault="005F56BF" w:rsidP="0032648E">
      <w:pPr>
        <w:jc w:val="center"/>
        <w:rPr>
          <w:rFonts w:ascii="Arial" w:hAnsi="Arial" w:cs="Arial"/>
          <w:b/>
          <w:bCs/>
          <w:sz w:val="20"/>
          <w:szCs w:val="20"/>
          <w:lang w:bidi="es-ES"/>
        </w:rPr>
      </w:pPr>
      <w:r w:rsidRPr="005F56BF">
        <w:rPr>
          <w:rFonts w:ascii="Arial" w:hAnsi="Arial" w:cs="Arial"/>
          <w:b/>
          <w:bCs/>
          <w:sz w:val="20"/>
          <w:szCs w:val="20"/>
          <w:lang w:bidi="es-ES"/>
        </w:rPr>
        <w:t>CAPÍTULO III</w:t>
      </w:r>
    </w:p>
    <w:p w:rsidR="005F56BF" w:rsidRPr="005F56BF" w:rsidRDefault="005F56BF" w:rsidP="0032648E">
      <w:pPr>
        <w:jc w:val="center"/>
        <w:rPr>
          <w:rFonts w:ascii="Arial" w:hAnsi="Arial" w:cs="Arial"/>
          <w:b/>
          <w:sz w:val="20"/>
          <w:szCs w:val="20"/>
          <w:lang w:bidi="es-ES"/>
        </w:rPr>
      </w:pPr>
      <w:r w:rsidRPr="005F56BF">
        <w:rPr>
          <w:rFonts w:ascii="Arial" w:hAnsi="Arial" w:cs="Arial"/>
          <w:b/>
          <w:sz w:val="20"/>
          <w:szCs w:val="20"/>
          <w:lang w:bidi="es-ES"/>
        </w:rPr>
        <w:t>DE LAS ATRIBUCIONES DE LOS INTEGRANTES DEL CONSEJO</w:t>
      </w:r>
    </w:p>
    <w:p w:rsidR="0032648E" w:rsidRDefault="0032648E" w:rsidP="005F56BF">
      <w:pPr>
        <w:jc w:val="both"/>
        <w:rPr>
          <w:rFonts w:ascii="Arial" w:hAnsi="Arial" w:cs="Arial"/>
          <w:b/>
          <w:sz w:val="20"/>
          <w:szCs w:val="20"/>
          <w:lang w:bidi="es-ES"/>
        </w:rPr>
      </w:pPr>
    </w:p>
    <w:p w:rsid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8. </w:t>
      </w:r>
      <w:r w:rsidRPr="005F56BF">
        <w:rPr>
          <w:rFonts w:ascii="Arial" w:hAnsi="Arial" w:cs="Arial"/>
          <w:sz w:val="20"/>
          <w:szCs w:val="20"/>
          <w:lang w:bidi="es-ES"/>
        </w:rPr>
        <w:t>Corresponde al Presidente, las atribuciones siguientes:</w:t>
      </w:r>
    </w:p>
    <w:p w:rsidR="00836199" w:rsidRPr="005F56BF" w:rsidRDefault="00836199" w:rsidP="005F56BF">
      <w:pPr>
        <w:jc w:val="both"/>
        <w:rPr>
          <w:rFonts w:ascii="Arial" w:hAnsi="Arial" w:cs="Arial"/>
          <w:sz w:val="20"/>
          <w:szCs w:val="20"/>
          <w:lang w:bidi="es-ES"/>
        </w:rPr>
      </w:pPr>
    </w:p>
    <w:p w:rsidR="005F56BF" w:rsidRPr="005F56BF" w:rsidRDefault="005F56BF" w:rsidP="00836199">
      <w:pPr>
        <w:numPr>
          <w:ilvl w:val="0"/>
          <w:numId w:val="12"/>
        </w:numPr>
        <w:ind w:left="426"/>
        <w:jc w:val="both"/>
        <w:rPr>
          <w:rFonts w:ascii="Arial" w:hAnsi="Arial" w:cs="Arial"/>
          <w:sz w:val="20"/>
          <w:szCs w:val="20"/>
          <w:lang w:bidi="es-ES"/>
        </w:rPr>
      </w:pPr>
      <w:r w:rsidRPr="005F56BF">
        <w:rPr>
          <w:rFonts w:ascii="Arial" w:hAnsi="Arial" w:cs="Arial"/>
          <w:sz w:val="20"/>
          <w:szCs w:val="20"/>
          <w:lang w:bidi="es-ES"/>
        </w:rPr>
        <w:t>Representar al Consejo;</w:t>
      </w:r>
    </w:p>
    <w:p w:rsidR="005F56BF" w:rsidRPr="005F56BF" w:rsidRDefault="005F56BF" w:rsidP="00B57518">
      <w:pPr>
        <w:numPr>
          <w:ilvl w:val="0"/>
          <w:numId w:val="12"/>
        </w:numPr>
        <w:spacing w:before="200"/>
        <w:ind w:left="425"/>
        <w:jc w:val="both"/>
        <w:rPr>
          <w:rFonts w:ascii="Arial" w:hAnsi="Arial" w:cs="Arial"/>
          <w:sz w:val="20"/>
          <w:szCs w:val="20"/>
          <w:lang w:bidi="es-ES"/>
        </w:rPr>
      </w:pPr>
      <w:r w:rsidRPr="005F56BF">
        <w:rPr>
          <w:rFonts w:ascii="Arial" w:hAnsi="Arial" w:cs="Arial"/>
          <w:sz w:val="20"/>
          <w:szCs w:val="20"/>
          <w:lang w:bidi="es-ES"/>
        </w:rPr>
        <w:lastRenderedPageBreak/>
        <w:t>Presidir las sesiones ordinarias y extraordinarias del Consejo;</w:t>
      </w:r>
    </w:p>
    <w:p w:rsidR="005F56BF" w:rsidRPr="005F56BF" w:rsidRDefault="005F56BF" w:rsidP="00B57518">
      <w:pPr>
        <w:numPr>
          <w:ilvl w:val="0"/>
          <w:numId w:val="12"/>
        </w:numPr>
        <w:spacing w:before="200"/>
        <w:ind w:left="425"/>
        <w:jc w:val="both"/>
        <w:rPr>
          <w:rFonts w:ascii="Arial" w:hAnsi="Arial" w:cs="Arial"/>
          <w:sz w:val="20"/>
          <w:szCs w:val="20"/>
          <w:lang w:bidi="es-ES"/>
        </w:rPr>
      </w:pPr>
      <w:r w:rsidRPr="005F56BF">
        <w:rPr>
          <w:rFonts w:ascii="Arial" w:hAnsi="Arial" w:cs="Arial"/>
          <w:sz w:val="20"/>
          <w:szCs w:val="20"/>
          <w:lang w:bidi="es-ES"/>
        </w:rPr>
        <w:t>Designar a la o el Secretario Técnico del Consejo;</w:t>
      </w:r>
    </w:p>
    <w:p w:rsidR="005F56BF" w:rsidRPr="005F56BF" w:rsidRDefault="005F56BF" w:rsidP="00B57518">
      <w:pPr>
        <w:numPr>
          <w:ilvl w:val="0"/>
          <w:numId w:val="12"/>
        </w:numPr>
        <w:spacing w:before="200"/>
        <w:ind w:left="425"/>
        <w:jc w:val="both"/>
        <w:rPr>
          <w:rFonts w:ascii="Arial" w:hAnsi="Arial" w:cs="Arial"/>
          <w:sz w:val="20"/>
          <w:szCs w:val="20"/>
          <w:lang w:bidi="es-ES"/>
        </w:rPr>
      </w:pPr>
      <w:r w:rsidRPr="005F56BF">
        <w:rPr>
          <w:rFonts w:ascii="Arial" w:hAnsi="Arial" w:cs="Arial"/>
          <w:sz w:val="20"/>
          <w:szCs w:val="20"/>
          <w:lang w:bidi="es-ES"/>
        </w:rPr>
        <w:t>Convocar por conducto de la o el Secretario Técnico, a los miembros del Consejo a las sesiones ordinarias y extraordinarias, de conformidad con lo que dispone el artículo 13 del presente Reglamento;</w:t>
      </w:r>
    </w:p>
    <w:p w:rsidR="005F56BF" w:rsidRPr="005F56BF" w:rsidRDefault="005F56BF" w:rsidP="00B57518">
      <w:pPr>
        <w:numPr>
          <w:ilvl w:val="0"/>
          <w:numId w:val="12"/>
        </w:numPr>
        <w:spacing w:before="200"/>
        <w:ind w:left="425"/>
        <w:jc w:val="both"/>
        <w:rPr>
          <w:rFonts w:ascii="Arial" w:hAnsi="Arial" w:cs="Arial"/>
          <w:sz w:val="20"/>
          <w:szCs w:val="20"/>
          <w:lang w:bidi="es-ES"/>
        </w:rPr>
      </w:pPr>
      <w:r w:rsidRPr="005F56BF">
        <w:rPr>
          <w:rFonts w:ascii="Arial" w:hAnsi="Arial" w:cs="Arial"/>
          <w:sz w:val="20"/>
          <w:szCs w:val="20"/>
          <w:lang w:bidi="es-ES"/>
        </w:rPr>
        <w:t>Dirigir las acciones encaminadas a dar cumplimiento al objeto del Consejo; y</w:t>
      </w:r>
    </w:p>
    <w:p w:rsidR="005F56BF" w:rsidRPr="005F56BF" w:rsidRDefault="005F56BF" w:rsidP="00B57518">
      <w:pPr>
        <w:numPr>
          <w:ilvl w:val="0"/>
          <w:numId w:val="12"/>
        </w:numPr>
        <w:spacing w:before="200"/>
        <w:ind w:left="425"/>
        <w:jc w:val="both"/>
        <w:rPr>
          <w:rFonts w:ascii="Arial" w:hAnsi="Arial" w:cs="Arial"/>
          <w:sz w:val="20"/>
          <w:szCs w:val="20"/>
          <w:lang w:bidi="es-ES"/>
        </w:rPr>
      </w:pPr>
      <w:r w:rsidRPr="005F56BF">
        <w:rPr>
          <w:rFonts w:ascii="Arial" w:hAnsi="Arial" w:cs="Arial"/>
          <w:sz w:val="20"/>
          <w:szCs w:val="20"/>
          <w:lang w:bidi="es-ES"/>
        </w:rPr>
        <w:t>Las demás que se deriven de la naturaleza de su cargo.</w:t>
      </w:r>
    </w:p>
    <w:p w:rsidR="00836199" w:rsidRDefault="00836199" w:rsidP="005F56BF">
      <w:pPr>
        <w:jc w:val="both"/>
        <w:rPr>
          <w:rFonts w:ascii="Arial" w:hAnsi="Arial" w:cs="Arial"/>
          <w:b/>
          <w:sz w:val="20"/>
          <w:szCs w:val="20"/>
          <w:lang w:bidi="es-ES"/>
        </w:rPr>
      </w:pPr>
    </w:p>
    <w:p w:rsid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9. </w:t>
      </w:r>
      <w:r w:rsidRPr="005F56BF">
        <w:rPr>
          <w:rFonts w:ascii="Arial" w:hAnsi="Arial" w:cs="Arial"/>
          <w:sz w:val="20"/>
          <w:szCs w:val="20"/>
          <w:lang w:bidi="es-ES"/>
        </w:rPr>
        <w:t>Corresponde a la o el Secretario Técnico, las atribuciones siguientes:</w:t>
      </w:r>
    </w:p>
    <w:p w:rsidR="005D7904" w:rsidRPr="005F56BF" w:rsidRDefault="005D7904" w:rsidP="005F56BF">
      <w:pPr>
        <w:jc w:val="both"/>
        <w:rPr>
          <w:rFonts w:ascii="Arial" w:hAnsi="Arial" w:cs="Arial"/>
          <w:sz w:val="20"/>
          <w:szCs w:val="20"/>
          <w:lang w:bidi="es-ES"/>
        </w:rPr>
      </w:pPr>
    </w:p>
    <w:p w:rsidR="005F56BF" w:rsidRPr="005F56BF" w:rsidRDefault="005F56BF" w:rsidP="00466C5A">
      <w:pPr>
        <w:numPr>
          <w:ilvl w:val="0"/>
          <w:numId w:val="11"/>
        </w:numPr>
        <w:ind w:left="426"/>
        <w:jc w:val="both"/>
        <w:rPr>
          <w:rFonts w:ascii="Arial" w:hAnsi="Arial" w:cs="Arial"/>
          <w:sz w:val="20"/>
          <w:szCs w:val="20"/>
          <w:lang w:bidi="es-ES"/>
        </w:rPr>
      </w:pPr>
      <w:r w:rsidRPr="005F56BF">
        <w:rPr>
          <w:rFonts w:ascii="Arial" w:hAnsi="Arial" w:cs="Arial"/>
          <w:sz w:val="20"/>
          <w:szCs w:val="20"/>
          <w:lang w:bidi="es-ES"/>
        </w:rPr>
        <w:t>Integrar el programa anual de trabajo del Consejo;</w:t>
      </w:r>
    </w:p>
    <w:p w:rsidR="005F56BF" w:rsidRPr="005F56BF" w:rsidRDefault="005F56BF" w:rsidP="00B57518">
      <w:pPr>
        <w:numPr>
          <w:ilvl w:val="0"/>
          <w:numId w:val="11"/>
        </w:numPr>
        <w:spacing w:before="200"/>
        <w:ind w:left="425"/>
        <w:jc w:val="both"/>
        <w:rPr>
          <w:rFonts w:ascii="Arial" w:hAnsi="Arial" w:cs="Arial"/>
          <w:sz w:val="20"/>
          <w:szCs w:val="20"/>
          <w:lang w:bidi="es-ES"/>
        </w:rPr>
      </w:pPr>
      <w:r w:rsidRPr="005F56BF">
        <w:rPr>
          <w:rFonts w:ascii="Arial" w:hAnsi="Arial" w:cs="Arial"/>
          <w:sz w:val="20"/>
          <w:szCs w:val="20"/>
          <w:lang w:bidi="es-ES"/>
        </w:rPr>
        <w:t>Convocar a los miembros del Consejo diez días previos, por instrucciones del Presidente a las sesiones ordinarias y extraordinarias, con al menos veinticuatro horas de anticipación;</w:t>
      </w:r>
    </w:p>
    <w:p w:rsidR="005F56BF" w:rsidRPr="005F56BF" w:rsidRDefault="005F56BF" w:rsidP="00B57518">
      <w:pPr>
        <w:numPr>
          <w:ilvl w:val="0"/>
          <w:numId w:val="11"/>
        </w:numPr>
        <w:spacing w:before="200"/>
        <w:ind w:left="425"/>
        <w:jc w:val="both"/>
        <w:rPr>
          <w:rFonts w:ascii="Arial" w:hAnsi="Arial" w:cs="Arial"/>
          <w:sz w:val="20"/>
          <w:szCs w:val="20"/>
          <w:lang w:bidi="es-ES"/>
        </w:rPr>
      </w:pPr>
      <w:r w:rsidRPr="005F56BF">
        <w:rPr>
          <w:rFonts w:ascii="Arial" w:hAnsi="Arial" w:cs="Arial"/>
          <w:sz w:val="20"/>
          <w:szCs w:val="20"/>
          <w:lang w:bidi="es-ES"/>
        </w:rPr>
        <w:t>Auxiliar al Presidente en la conducción de las sesiones de Consejo;</w:t>
      </w:r>
    </w:p>
    <w:p w:rsidR="005F56BF" w:rsidRPr="005F56BF" w:rsidRDefault="005F56BF" w:rsidP="00B57518">
      <w:pPr>
        <w:numPr>
          <w:ilvl w:val="0"/>
          <w:numId w:val="11"/>
        </w:numPr>
        <w:spacing w:before="200"/>
        <w:ind w:left="425"/>
        <w:jc w:val="both"/>
        <w:rPr>
          <w:rFonts w:ascii="Arial" w:hAnsi="Arial" w:cs="Arial"/>
          <w:sz w:val="20"/>
          <w:szCs w:val="20"/>
          <w:lang w:bidi="es-ES"/>
        </w:rPr>
      </w:pPr>
      <w:r w:rsidRPr="005F56BF">
        <w:rPr>
          <w:rFonts w:ascii="Arial" w:hAnsi="Arial" w:cs="Arial"/>
          <w:sz w:val="20"/>
          <w:szCs w:val="20"/>
          <w:lang w:bidi="es-ES"/>
        </w:rPr>
        <w:t>Moderar los debates de las sesiones;</w:t>
      </w:r>
    </w:p>
    <w:p w:rsidR="005F56BF" w:rsidRPr="005F56BF" w:rsidRDefault="005F56BF" w:rsidP="00B57518">
      <w:pPr>
        <w:numPr>
          <w:ilvl w:val="0"/>
          <w:numId w:val="11"/>
        </w:numPr>
        <w:spacing w:before="200"/>
        <w:ind w:left="425"/>
        <w:jc w:val="both"/>
        <w:rPr>
          <w:rFonts w:ascii="Arial" w:hAnsi="Arial" w:cs="Arial"/>
          <w:sz w:val="20"/>
          <w:szCs w:val="20"/>
          <w:lang w:bidi="es-ES"/>
        </w:rPr>
      </w:pPr>
      <w:r w:rsidRPr="005F56BF">
        <w:rPr>
          <w:rFonts w:ascii="Arial" w:hAnsi="Arial" w:cs="Arial"/>
          <w:sz w:val="20"/>
          <w:szCs w:val="20"/>
          <w:lang w:bidi="es-ES"/>
        </w:rPr>
        <w:t>Elaborar las actas que contengan los acuerdos de las sesiones;</w:t>
      </w:r>
    </w:p>
    <w:p w:rsidR="005F56BF" w:rsidRPr="005F56BF" w:rsidRDefault="005F56BF" w:rsidP="00B57518">
      <w:pPr>
        <w:numPr>
          <w:ilvl w:val="0"/>
          <w:numId w:val="11"/>
        </w:numPr>
        <w:spacing w:before="200"/>
        <w:ind w:left="425"/>
        <w:jc w:val="both"/>
        <w:rPr>
          <w:rFonts w:ascii="Arial" w:hAnsi="Arial" w:cs="Arial"/>
          <w:sz w:val="20"/>
          <w:szCs w:val="20"/>
          <w:lang w:bidi="es-ES"/>
        </w:rPr>
      </w:pPr>
      <w:r w:rsidRPr="005F56BF">
        <w:rPr>
          <w:rFonts w:ascii="Arial" w:hAnsi="Arial" w:cs="Arial"/>
          <w:sz w:val="20"/>
          <w:szCs w:val="20"/>
          <w:lang w:bidi="es-ES"/>
        </w:rPr>
        <w:t>Documentar el registro de la asistencia para su incorporación en el acta respectiva;</w:t>
      </w:r>
    </w:p>
    <w:p w:rsidR="005F56BF" w:rsidRPr="005F56BF" w:rsidRDefault="005F56BF" w:rsidP="00B57518">
      <w:pPr>
        <w:numPr>
          <w:ilvl w:val="0"/>
          <w:numId w:val="11"/>
        </w:numPr>
        <w:spacing w:before="200"/>
        <w:ind w:left="425"/>
        <w:jc w:val="both"/>
        <w:rPr>
          <w:rFonts w:ascii="Arial" w:hAnsi="Arial" w:cs="Arial"/>
          <w:sz w:val="20"/>
          <w:szCs w:val="20"/>
          <w:lang w:bidi="es-ES"/>
        </w:rPr>
      </w:pPr>
      <w:r w:rsidRPr="005F56BF">
        <w:rPr>
          <w:rFonts w:ascii="Arial" w:hAnsi="Arial" w:cs="Arial"/>
          <w:sz w:val="20"/>
          <w:szCs w:val="20"/>
          <w:lang w:bidi="es-ES"/>
        </w:rPr>
        <w:t>Realizar el cómputo de votaciones en cada solicitud de acuerdo;</w:t>
      </w:r>
    </w:p>
    <w:p w:rsidR="005F56BF" w:rsidRPr="005F56BF" w:rsidRDefault="005F56BF" w:rsidP="00B57518">
      <w:pPr>
        <w:numPr>
          <w:ilvl w:val="0"/>
          <w:numId w:val="11"/>
        </w:numPr>
        <w:spacing w:before="200"/>
        <w:ind w:left="425"/>
        <w:jc w:val="both"/>
        <w:rPr>
          <w:rFonts w:ascii="Arial" w:hAnsi="Arial" w:cs="Arial"/>
          <w:sz w:val="20"/>
          <w:szCs w:val="20"/>
          <w:lang w:bidi="es-ES"/>
        </w:rPr>
      </w:pPr>
      <w:r w:rsidRPr="005F56BF">
        <w:rPr>
          <w:rFonts w:ascii="Arial" w:hAnsi="Arial" w:cs="Arial"/>
          <w:sz w:val="20"/>
          <w:szCs w:val="20"/>
          <w:lang w:bidi="es-ES"/>
        </w:rPr>
        <w:t>Recabar las firmas correspondientes de cada acta de sesión;</w:t>
      </w:r>
    </w:p>
    <w:p w:rsidR="005F56BF" w:rsidRPr="005F56BF" w:rsidRDefault="005F56BF" w:rsidP="00B57518">
      <w:pPr>
        <w:numPr>
          <w:ilvl w:val="0"/>
          <w:numId w:val="11"/>
        </w:numPr>
        <w:spacing w:before="200"/>
        <w:ind w:left="425"/>
        <w:jc w:val="both"/>
        <w:rPr>
          <w:rFonts w:ascii="Arial" w:hAnsi="Arial" w:cs="Arial"/>
          <w:sz w:val="20"/>
          <w:szCs w:val="20"/>
          <w:lang w:bidi="es-ES"/>
        </w:rPr>
      </w:pPr>
      <w:r w:rsidRPr="005F56BF">
        <w:rPr>
          <w:rFonts w:ascii="Arial" w:hAnsi="Arial" w:cs="Arial"/>
          <w:sz w:val="20"/>
          <w:szCs w:val="20"/>
          <w:lang w:bidi="es-ES"/>
        </w:rPr>
        <w:t>Redactar las recomendaciones, opiniones o cualquier otro documento que emane de las sesiones del Consejo;</w:t>
      </w:r>
    </w:p>
    <w:p w:rsidR="005F56BF" w:rsidRPr="005F56BF" w:rsidRDefault="005F56BF" w:rsidP="00B57518">
      <w:pPr>
        <w:numPr>
          <w:ilvl w:val="0"/>
          <w:numId w:val="11"/>
        </w:numPr>
        <w:spacing w:before="200"/>
        <w:ind w:left="425"/>
        <w:jc w:val="both"/>
        <w:rPr>
          <w:rFonts w:ascii="Arial" w:hAnsi="Arial" w:cs="Arial"/>
          <w:sz w:val="20"/>
          <w:szCs w:val="20"/>
          <w:lang w:bidi="es-ES"/>
        </w:rPr>
      </w:pPr>
      <w:r w:rsidRPr="005F56BF">
        <w:rPr>
          <w:rFonts w:ascii="Arial" w:hAnsi="Arial" w:cs="Arial"/>
          <w:sz w:val="20"/>
          <w:szCs w:val="20"/>
          <w:lang w:bidi="es-ES"/>
        </w:rPr>
        <w:t>Dar seguimiento a los acuerdos y compromisos del Consejo; y</w:t>
      </w:r>
    </w:p>
    <w:p w:rsidR="005F56BF" w:rsidRPr="005F56BF" w:rsidRDefault="005F56BF" w:rsidP="00B57518">
      <w:pPr>
        <w:numPr>
          <w:ilvl w:val="0"/>
          <w:numId w:val="11"/>
        </w:numPr>
        <w:spacing w:before="200"/>
        <w:ind w:left="425"/>
        <w:jc w:val="both"/>
        <w:rPr>
          <w:rFonts w:ascii="Arial" w:hAnsi="Arial" w:cs="Arial"/>
          <w:sz w:val="20"/>
          <w:szCs w:val="20"/>
          <w:lang w:bidi="es-ES"/>
        </w:rPr>
      </w:pPr>
      <w:r w:rsidRPr="005F56BF">
        <w:rPr>
          <w:rFonts w:ascii="Arial" w:hAnsi="Arial" w:cs="Arial"/>
          <w:sz w:val="20"/>
          <w:szCs w:val="20"/>
          <w:lang w:bidi="es-ES"/>
        </w:rPr>
        <w:t>Las demás que se deriven de la naturaleza de su cargo o las que le asigne el Presidente o el Consejo.</w:t>
      </w:r>
    </w:p>
    <w:p w:rsidR="00466C5A" w:rsidRDefault="00466C5A" w:rsidP="005F56BF">
      <w:pPr>
        <w:jc w:val="both"/>
        <w:rPr>
          <w:rFonts w:ascii="Arial" w:hAnsi="Arial" w:cs="Arial"/>
          <w:b/>
          <w:sz w:val="20"/>
          <w:szCs w:val="20"/>
          <w:lang w:bidi="es-ES"/>
        </w:rPr>
      </w:pPr>
    </w:p>
    <w:p w:rsid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10. </w:t>
      </w:r>
      <w:r w:rsidRPr="005F56BF">
        <w:rPr>
          <w:rFonts w:ascii="Arial" w:hAnsi="Arial" w:cs="Arial"/>
          <w:sz w:val="20"/>
          <w:szCs w:val="20"/>
          <w:lang w:bidi="es-ES"/>
        </w:rPr>
        <w:t>Corresponde a las y los Vocales, las atribuciones siguientes:</w:t>
      </w:r>
    </w:p>
    <w:p w:rsidR="00C5115A" w:rsidRPr="005F56BF" w:rsidRDefault="00C5115A" w:rsidP="005F56BF">
      <w:pPr>
        <w:jc w:val="both"/>
        <w:rPr>
          <w:rFonts w:ascii="Arial" w:hAnsi="Arial" w:cs="Arial"/>
          <w:sz w:val="20"/>
          <w:szCs w:val="20"/>
          <w:lang w:bidi="es-ES"/>
        </w:rPr>
      </w:pPr>
    </w:p>
    <w:p w:rsidR="005F56BF" w:rsidRPr="005F56BF" w:rsidRDefault="005F56BF" w:rsidP="006E4D0B">
      <w:pPr>
        <w:numPr>
          <w:ilvl w:val="0"/>
          <w:numId w:val="10"/>
        </w:numPr>
        <w:ind w:left="426"/>
        <w:jc w:val="both"/>
        <w:rPr>
          <w:rFonts w:ascii="Arial" w:hAnsi="Arial" w:cs="Arial"/>
          <w:sz w:val="20"/>
          <w:szCs w:val="20"/>
          <w:lang w:bidi="es-ES"/>
        </w:rPr>
      </w:pPr>
      <w:r w:rsidRPr="005F56BF">
        <w:rPr>
          <w:rFonts w:ascii="Arial" w:hAnsi="Arial" w:cs="Arial"/>
          <w:sz w:val="20"/>
          <w:szCs w:val="20"/>
          <w:lang w:bidi="es-ES"/>
        </w:rPr>
        <w:t>Asistir a las sesiones del Consejo;</w:t>
      </w:r>
    </w:p>
    <w:p w:rsidR="005F56BF" w:rsidRPr="005F56BF" w:rsidRDefault="005F56BF" w:rsidP="00B57518">
      <w:pPr>
        <w:numPr>
          <w:ilvl w:val="0"/>
          <w:numId w:val="10"/>
        </w:numPr>
        <w:spacing w:before="200"/>
        <w:ind w:left="425"/>
        <w:jc w:val="both"/>
        <w:rPr>
          <w:rFonts w:ascii="Arial" w:hAnsi="Arial" w:cs="Arial"/>
          <w:sz w:val="20"/>
          <w:szCs w:val="20"/>
          <w:lang w:bidi="es-ES"/>
        </w:rPr>
      </w:pPr>
      <w:r w:rsidRPr="005F56BF">
        <w:rPr>
          <w:rFonts w:ascii="Arial" w:hAnsi="Arial" w:cs="Arial"/>
          <w:sz w:val="20"/>
          <w:szCs w:val="20"/>
          <w:lang w:bidi="es-ES"/>
        </w:rPr>
        <w:t>Conocer y analizar con anticipación los asuntos a tratar en las sesiones y las disposiciones derivadas del presente Reglamento;</w:t>
      </w:r>
    </w:p>
    <w:p w:rsidR="005F56BF" w:rsidRPr="005F56BF" w:rsidRDefault="005F56BF" w:rsidP="00B57518">
      <w:pPr>
        <w:numPr>
          <w:ilvl w:val="0"/>
          <w:numId w:val="10"/>
        </w:numPr>
        <w:spacing w:before="200"/>
        <w:ind w:left="425"/>
        <w:jc w:val="both"/>
        <w:rPr>
          <w:rFonts w:ascii="Arial" w:hAnsi="Arial" w:cs="Arial"/>
          <w:sz w:val="20"/>
          <w:szCs w:val="20"/>
          <w:lang w:bidi="es-ES"/>
        </w:rPr>
      </w:pPr>
      <w:r w:rsidRPr="005F56BF">
        <w:rPr>
          <w:rFonts w:ascii="Arial" w:hAnsi="Arial" w:cs="Arial"/>
          <w:sz w:val="20"/>
          <w:szCs w:val="20"/>
          <w:lang w:bidi="es-ES"/>
        </w:rPr>
        <w:t>Entregar oportunamente la información que en materia de salud, le sea requerida por los miembros del Consejo;</w:t>
      </w:r>
    </w:p>
    <w:p w:rsidR="005F56BF" w:rsidRPr="005F56BF" w:rsidRDefault="005F56BF" w:rsidP="00B57518">
      <w:pPr>
        <w:numPr>
          <w:ilvl w:val="0"/>
          <w:numId w:val="10"/>
        </w:numPr>
        <w:spacing w:before="200"/>
        <w:ind w:left="425"/>
        <w:jc w:val="both"/>
        <w:rPr>
          <w:rFonts w:ascii="Arial" w:hAnsi="Arial" w:cs="Arial"/>
          <w:sz w:val="20"/>
          <w:szCs w:val="20"/>
          <w:lang w:bidi="es-ES"/>
        </w:rPr>
      </w:pPr>
      <w:r w:rsidRPr="005F56BF">
        <w:rPr>
          <w:rFonts w:ascii="Arial" w:hAnsi="Arial" w:cs="Arial"/>
          <w:sz w:val="20"/>
          <w:szCs w:val="20"/>
          <w:lang w:bidi="es-ES"/>
        </w:rPr>
        <w:t>Presentar el resultado del análisis y evaluación de los planes, programas e informes generados por los grupos de trabajo;</w:t>
      </w:r>
    </w:p>
    <w:p w:rsidR="005F56BF" w:rsidRPr="005F56BF" w:rsidRDefault="005F56BF" w:rsidP="00B57518">
      <w:pPr>
        <w:numPr>
          <w:ilvl w:val="0"/>
          <w:numId w:val="10"/>
        </w:numPr>
        <w:spacing w:before="200"/>
        <w:ind w:left="425"/>
        <w:jc w:val="both"/>
        <w:rPr>
          <w:rFonts w:ascii="Arial" w:hAnsi="Arial" w:cs="Arial"/>
          <w:sz w:val="20"/>
          <w:szCs w:val="20"/>
          <w:lang w:bidi="es-ES"/>
        </w:rPr>
      </w:pPr>
      <w:r w:rsidRPr="005F56BF">
        <w:rPr>
          <w:rFonts w:ascii="Arial" w:hAnsi="Arial" w:cs="Arial"/>
          <w:sz w:val="20"/>
          <w:szCs w:val="20"/>
          <w:lang w:bidi="es-ES"/>
        </w:rPr>
        <w:t>Proponer temas de salud en la agenda de las reuniones del Consejo;</w:t>
      </w:r>
    </w:p>
    <w:p w:rsidR="005F56BF" w:rsidRPr="005F56BF" w:rsidRDefault="005F56BF" w:rsidP="00B57518">
      <w:pPr>
        <w:numPr>
          <w:ilvl w:val="0"/>
          <w:numId w:val="10"/>
        </w:numPr>
        <w:spacing w:before="200"/>
        <w:ind w:left="425"/>
        <w:jc w:val="both"/>
        <w:rPr>
          <w:rFonts w:ascii="Arial" w:hAnsi="Arial" w:cs="Arial"/>
          <w:sz w:val="20"/>
          <w:szCs w:val="20"/>
          <w:lang w:bidi="es-ES"/>
        </w:rPr>
      </w:pPr>
      <w:r w:rsidRPr="005F56BF">
        <w:rPr>
          <w:rFonts w:ascii="Arial" w:hAnsi="Arial" w:cs="Arial"/>
          <w:sz w:val="20"/>
          <w:szCs w:val="20"/>
          <w:lang w:bidi="es-ES"/>
        </w:rPr>
        <w:t>Participar en las comisiones asignadas por el Consejo; y</w:t>
      </w:r>
    </w:p>
    <w:p w:rsidR="005F56BF" w:rsidRPr="005F56BF" w:rsidRDefault="005F56BF" w:rsidP="00B57518">
      <w:pPr>
        <w:numPr>
          <w:ilvl w:val="0"/>
          <w:numId w:val="10"/>
        </w:numPr>
        <w:spacing w:before="200"/>
        <w:ind w:left="425"/>
        <w:jc w:val="both"/>
        <w:rPr>
          <w:rFonts w:ascii="Arial" w:hAnsi="Arial" w:cs="Arial"/>
          <w:sz w:val="20"/>
          <w:szCs w:val="20"/>
          <w:lang w:bidi="es-ES"/>
        </w:rPr>
      </w:pPr>
      <w:r w:rsidRPr="005F56BF">
        <w:rPr>
          <w:rFonts w:ascii="Arial" w:hAnsi="Arial" w:cs="Arial"/>
          <w:sz w:val="20"/>
          <w:szCs w:val="20"/>
          <w:lang w:bidi="es-ES"/>
        </w:rPr>
        <w:t>Las demás que se deriven de la naturaleza de su cargo o que les asigne el propio Consejo.</w:t>
      </w:r>
    </w:p>
    <w:p w:rsidR="005F56BF" w:rsidRPr="005F56BF" w:rsidRDefault="005F56BF" w:rsidP="006E4D0B">
      <w:pPr>
        <w:ind w:left="426"/>
        <w:jc w:val="both"/>
        <w:rPr>
          <w:rFonts w:ascii="Arial" w:hAnsi="Arial" w:cs="Arial"/>
          <w:sz w:val="20"/>
          <w:szCs w:val="20"/>
          <w:lang w:bidi="es-ES"/>
        </w:rPr>
      </w:pPr>
    </w:p>
    <w:p w:rsidR="004D732F" w:rsidRDefault="005F56BF" w:rsidP="004D732F">
      <w:pPr>
        <w:jc w:val="center"/>
        <w:rPr>
          <w:rFonts w:ascii="Arial" w:hAnsi="Arial" w:cs="Arial"/>
          <w:b/>
          <w:bCs/>
          <w:sz w:val="20"/>
          <w:szCs w:val="20"/>
          <w:lang w:bidi="es-ES"/>
        </w:rPr>
      </w:pPr>
      <w:r w:rsidRPr="005F56BF">
        <w:rPr>
          <w:rFonts w:ascii="Arial" w:hAnsi="Arial" w:cs="Arial"/>
          <w:b/>
          <w:bCs/>
          <w:sz w:val="20"/>
          <w:szCs w:val="20"/>
          <w:lang w:bidi="es-ES"/>
        </w:rPr>
        <w:lastRenderedPageBreak/>
        <w:t>CAPÍTULO IV</w:t>
      </w:r>
    </w:p>
    <w:p w:rsidR="005F56BF" w:rsidRPr="005F56BF" w:rsidRDefault="005F56BF" w:rsidP="004D732F">
      <w:pPr>
        <w:jc w:val="center"/>
        <w:rPr>
          <w:rFonts w:ascii="Arial" w:hAnsi="Arial" w:cs="Arial"/>
          <w:b/>
          <w:bCs/>
          <w:sz w:val="20"/>
          <w:szCs w:val="20"/>
          <w:lang w:bidi="es-ES"/>
        </w:rPr>
      </w:pPr>
      <w:r w:rsidRPr="005F56BF">
        <w:rPr>
          <w:rFonts w:ascii="Arial" w:hAnsi="Arial" w:cs="Arial"/>
          <w:b/>
          <w:bCs/>
          <w:sz w:val="20"/>
          <w:szCs w:val="20"/>
          <w:lang w:bidi="es-ES"/>
        </w:rPr>
        <w:t>DE LAS SESIONES</w:t>
      </w:r>
    </w:p>
    <w:p w:rsidR="004D732F" w:rsidRDefault="004D732F"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11. </w:t>
      </w:r>
      <w:r w:rsidRPr="005F56BF">
        <w:rPr>
          <w:rFonts w:ascii="Arial" w:hAnsi="Arial" w:cs="Arial"/>
          <w:sz w:val="20"/>
          <w:szCs w:val="20"/>
          <w:lang w:bidi="es-ES"/>
        </w:rPr>
        <w:t>Para el desahogo de los asuntos de su competencia, el Consejo sesionará de manera ordinaria y extraordinaria. Sesionará de manera ordinaria por lo menos tres veces al año. En una de estas sesiones, será obligatoria la presencia de los miembros titulares.</w:t>
      </w:r>
    </w:p>
    <w:p w:rsidR="00185084" w:rsidRDefault="00185084" w:rsidP="005F56BF">
      <w:pPr>
        <w:jc w:val="both"/>
        <w:rPr>
          <w:rFonts w:ascii="Arial" w:hAnsi="Arial" w:cs="Arial"/>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sz w:val="20"/>
          <w:szCs w:val="20"/>
          <w:lang w:bidi="es-ES"/>
        </w:rPr>
        <w:t>Las sesiones extraordinarias tendrán verificativo en cualquier tiempo cuando el Presidente lo considere necesario o a petición de la mayoría de los consejeros, así como cuando se trate de circunstancias especiales o casos de emergencia que pongan en riesgo la salud de la población, que pueda desencadenar una epidemia o pandemia.</w:t>
      </w:r>
    </w:p>
    <w:p w:rsidR="00185084" w:rsidRDefault="00185084"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12. </w:t>
      </w:r>
      <w:r w:rsidRPr="005F56BF">
        <w:rPr>
          <w:rFonts w:ascii="Arial" w:hAnsi="Arial" w:cs="Arial"/>
          <w:sz w:val="20"/>
          <w:szCs w:val="20"/>
          <w:lang w:bidi="es-ES"/>
        </w:rPr>
        <w:t>La convocatoria de cada sesión ordinaria del Consejo se entregará con un mínimo de diez días hábiles de anticipación. Para el caso de las sesiones extraordinarias la convocatoria se deberá hacer cuando menos con veinticuatro horas de anticipación.</w:t>
      </w:r>
    </w:p>
    <w:p w:rsidR="00185084" w:rsidRDefault="00185084" w:rsidP="005F56BF">
      <w:pPr>
        <w:jc w:val="both"/>
        <w:rPr>
          <w:rFonts w:ascii="Arial" w:hAnsi="Arial" w:cs="Arial"/>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sz w:val="20"/>
          <w:szCs w:val="20"/>
          <w:lang w:bidi="es-ES"/>
        </w:rPr>
        <w:t>Las convocatorias deberán incluir el orden del día, la minuta de la sesión anterior y los documentos que la o el Secretario Técnico considere que requieren revisión.</w:t>
      </w:r>
    </w:p>
    <w:p w:rsidR="00185084" w:rsidRDefault="00185084"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13. </w:t>
      </w:r>
      <w:r w:rsidRPr="005F56BF">
        <w:rPr>
          <w:rFonts w:ascii="Arial" w:hAnsi="Arial" w:cs="Arial"/>
          <w:sz w:val="20"/>
          <w:szCs w:val="20"/>
          <w:lang w:bidi="es-ES"/>
        </w:rPr>
        <w:t>Para que las sesiones ordinarias se consideren legalmente instaladas, se requerirá la presencia de por lo menos siete de sus miembros, entre los que se encontrarán el Presidente o la o el Secretario Técnico del Consejo, con una prórroga de quince minutos para el inicio o diferimiento de la sesión.</w:t>
      </w:r>
    </w:p>
    <w:p w:rsidR="00185084" w:rsidRDefault="00185084" w:rsidP="005F56BF">
      <w:pPr>
        <w:jc w:val="both"/>
        <w:rPr>
          <w:rFonts w:ascii="Arial" w:hAnsi="Arial" w:cs="Arial"/>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sz w:val="20"/>
          <w:szCs w:val="20"/>
          <w:lang w:bidi="es-ES"/>
        </w:rPr>
        <w:t>Las sesiones extraordinarias requerirán por lo menos de cinco miembros para considerarla legalmente constituida.</w:t>
      </w:r>
    </w:p>
    <w:p w:rsidR="00185084" w:rsidRDefault="00185084" w:rsidP="005F56BF">
      <w:pPr>
        <w:jc w:val="both"/>
        <w:rPr>
          <w:rFonts w:ascii="Arial" w:hAnsi="Arial" w:cs="Arial"/>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sz w:val="20"/>
          <w:szCs w:val="20"/>
          <w:lang w:bidi="es-ES"/>
        </w:rPr>
        <w:t>De no reunirse el quórum, se realizará una segunda convocatoria para las sesiones ordinarias y extraordinarias.</w:t>
      </w:r>
    </w:p>
    <w:p w:rsidR="00185084" w:rsidRDefault="00185084"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14. </w:t>
      </w:r>
      <w:r w:rsidRPr="005F56BF">
        <w:rPr>
          <w:rFonts w:ascii="Arial" w:hAnsi="Arial" w:cs="Arial"/>
          <w:sz w:val="20"/>
          <w:szCs w:val="20"/>
          <w:lang w:bidi="es-ES"/>
        </w:rPr>
        <w:t>Los acuerdos que se tomen en las sesiones del Consejo, serán válidos cuando sean aprobados por al menos la mitad más uno de los miembros presentes con derecho a voto, siempre que la sesión sea considerada legalmente instalada. En caso de empate, el Presidente tendrá voto de calidad.</w:t>
      </w:r>
    </w:p>
    <w:p w:rsidR="005F56BF" w:rsidRPr="005F56BF" w:rsidRDefault="005F56BF" w:rsidP="005F56BF">
      <w:pPr>
        <w:jc w:val="both"/>
        <w:rPr>
          <w:rFonts w:ascii="Arial" w:hAnsi="Arial" w:cs="Arial"/>
          <w:sz w:val="20"/>
          <w:szCs w:val="20"/>
          <w:lang w:bidi="es-ES"/>
        </w:rPr>
      </w:pPr>
      <w:r w:rsidRPr="005F56BF">
        <w:rPr>
          <w:rFonts w:ascii="Arial" w:hAnsi="Arial" w:cs="Arial"/>
          <w:sz w:val="20"/>
          <w:szCs w:val="20"/>
          <w:lang w:bidi="es-ES"/>
        </w:rPr>
        <w:t>Los acuerdos y compromisos de cada sesión se asentarán el acta correspondiente, la cual será firmada por los asistentes.</w:t>
      </w:r>
    </w:p>
    <w:p w:rsidR="00E3458E" w:rsidRDefault="00E3458E"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15. </w:t>
      </w:r>
      <w:r w:rsidRPr="005F56BF">
        <w:rPr>
          <w:rFonts w:ascii="Arial" w:hAnsi="Arial" w:cs="Arial"/>
          <w:sz w:val="20"/>
          <w:szCs w:val="20"/>
          <w:lang w:bidi="es-ES"/>
        </w:rPr>
        <w:t>Cada sesión deberá ser grabada por medios electrónicos para consulta o aclaraciones.</w:t>
      </w:r>
    </w:p>
    <w:p w:rsidR="009F3C3E" w:rsidRDefault="009F3C3E"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16. </w:t>
      </w:r>
      <w:r w:rsidRPr="005F56BF">
        <w:rPr>
          <w:rFonts w:ascii="Arial" w:hAnsi="Arial" w:cs="Arial"/>
          <w:sz w:val="20"/>
          <w:szCs w:val="20"/>
          <w:lang w:bidi="es-ES"/>
        </w:rPr>
        <w:t>Cuando el titular y su suplente asistan simultáneamente a una sesión, sólo el titular tendrá derecho a voto. Los invitados a las sesiones no tendrán derecho a voto.</w:t>
      </w:r>
    </w:p>
    <w:p w:rsidR="009F3C3E" w:rsidRDefault="009F3C3E"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17. </w:t>
      </w:r>
      <w:r w:rsidRPr="005F56BF">
        <w:rPr>
          <w:rFonts w:ascii="Arial" w:hAnsi="Arial" w:cs="Arial"/>
          <w:sz w:val="20"/>
          <w:szCs w:val="20"/>
          <w:lang w:bidi="es-ES"/>
        </w:rPr>
        <w:t>Los asuntos abordados en cada sesión del Consejo serán analizados desde el ámbito de cada participante, a fin de concluir con la integración de todos los elementos necesarios para conformar la perspectiva estatal, tomando en cuenta, en su caso, los planes, programas e informes de los grupos de trabajo, a partir de lo cual se tomarán decisiones y establecerán acuerdos y compromisos.</w:t>
      </w:r>
    </w:p>
    <w:p w:rsidR="009F3C3E" w:rsidRDefault="009F3C3E"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18. </w:t>
      </w:r>
      <w:r w:rsidRPr="005F56BF">
        <w:rPr>
          <w:rFonts w:ascii="Arial" w:hAnsi="Arial" w:cs="Arial"/>
          <w:sz w:val="20"/>
          <w:szCs w:val="20"/>
          <w:lang w:bidi="es-ES"/>
        </w:rPr>
        <w:t>En cada sesión, la o el Secretario Técnico informará sobre el seguimiento, así como del cumplimiento de los acuerdos y compromisos que con anterioridad se hayan establecido por el Consejo.</w:t>
      </w:r>
    </w:p>
    <w:p w:rsidR="009F3C3E" w:rsidRDefault="009F3C3E" w:rsidP="005F56BF">
      <w:pPr>
        <w:jc w:val="both"/>
        <w:rPr>
          <w:rFonts w:ascii="Arial" w:hAnsi="Arial" w:cs="Arial"/>
          <w:b/>
          <w:bCs/>
          <w:sz w:val="20"/>
          <w:szCs w:val="20"/>
          <w:lang w:bidi="es-ES"/>
        </w:rPr>
      </w:pPr>
    </w:p>
    <w:p w:rsidR="005F56BF" w:rsidRPr="005F56BF" w:rsidRDefault="005F56BF" w:rsidP="009F3C3E">
      <w:pPr>
        <w:jc w:val="center"/>
        <w:rPr>
          <w:rFonts w:ascii="Arial" w:hAnsi="Arial" w:cs="Arial"/>
          <w:b/>
          <w:bCs/>
          <w:sz w:val="20"/>
          <w:szCs w:val="20"/>
          <w:lang w:bidi="es-ES"/>
        </w:rPr>
      </w:pPr>
      <w:r w:rsidRPr="005F56BF">
        <w:rPr>
          <w:rFonts w:ascii="Arial" w:hAnsi="Arial" w:cs="Arial"/>
          <w:b/>
          <w:bCs/>
          <w:sz w:val="20"/>
          <w:szCs w:val="20"/>
          <w:lang w:bidi="es-ES"/>
        </w:rPr>
        <w:t>CAPÍTULO V</w:t>
      </w:r>
    </w:p>
    <w:p w:rsidR="005F56BF" w:rsidRPr="005F56BF" w:rsidRDefault="005F56BF" w:rsidP="009F3C3E">
      <w:pPr>
        <w:jc w:val="center"/>
        <w:rPr>
          <w:rFonts w:ascii="Arial" w:hAnsi="Arial" w:cs="Arial"/>
          <w:b/>
          <w:sz w:val="20"/>
          <w:szCs w:val="20"/>
          <w:lang w:bidi="es-ES"/>
        </w:rPr>
      </w:pPr>
      <w:r w:rsidRPr="005F56BF">
        <w:rPr>
          <w:rFonts w:ascii="Arial" w:hAnsi="Arial" w:cs="Arial"/>
          <w:b/>
          <w:sz w:val="20"/>
          <w:szCs w:val="20"/>
          <w:lang w:bidi="es-ES"/>
        </w:rPr>
        <w:t>DE LOS GRUPOS DE TRABAJO</w:t>
      </w:r>
    </w:p>
    <w:p w:rsidR="009F3C3E" w:rsidRDefault="009F3C3E"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19. </w:t>
      </w:r>
      <w:r w:rsidRPr="005F56BF">
        <w:rPr>
          <w:rFonts w:ascii="Arial" w:hAnsi="Arial" w:cs="Arial"/>
          <w:sz w:val="20"/>
          <w:szCs w:val="20"/>
          <w:lang w:bidi="es-ES"/>
        </w:rPr>
        <w:t>El Consejo podrá crear grupos de trabajo, para el estudio y solución de los asuntos específicos relacionados con su objeto.</w:t>
      </w:r>
    </w:p>
    <w:p w:rsidR="00440DC0" w:rsidRDefault="00440DC0"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lastRenderedPageBreak/>
        <w:t xml:space="preserve">Artículo 20. </w:t>
      </w:r>
      <w:r w:rsidRPr="005F56BF">
        <w:rPr>
          <w:rFonts w:ascii="Arial" w:hAnsi="Arial" w:cs="Arial"/>
          <w:sz w:val="20"/>
          <w:szCs w:val="20"/>
          <w:lang w:bidi="es-ES"/>
        </w:rPr>
        <w:t>Para la creación e incorporación de los grupos de trabajo, el Consejo deberá tomar en consideración su pertinencia y factibilidad, así como las políticas de planeación nacionales y estatales en materias de salud y desarrollo social.</w:t>
      </w:r>
    </w:p>
    <w:p w:rsidR="00440DC0" w:rsidRDefault="00440DC0"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21. </w:t>
      </w:r>
      <w:r w:rsidRPr="005F56BF">
        <w:rPr>
          <w:rFonts w:ascii="Arial" w:hAnsi="Arial" w:cs="Arial"/>
          <w:sz w:val="20"/>
          <w:szCs w:val="20"/>
          <w:lang w:bidi="es-ES"/>
        </w:rPr>
        <w:t>La organización y funcionamiento de los grupos de trabajo se establecerán en las reglas de operación que para tal efecto emita cada uno de ellos, las cuales deberán ser presentadas al Presidente, en un plazo no mayor de treinta días hábiles, contados a partir de la fecha de su creación o incorporación al Consejo.</w:t>
      </w:r>
    </w:p>
    <w:p w:rsidR="00B94C0C" w:rsidRDefault="00B94C0C"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Artículo 22</w:t>
      </w:r>
      <w:r w:rsidRPr="005F56BF">
        <w:rPr>
          <w:rFonts w:ascii="Arial" w:hAnsi="Arial" w:cs="Arial"/>
          <w:sz w:val="20"/>
          <w:szCs w:val="20"/>
          <w:lang w:bidi="es-ES"/>
        </w:rPr>
        <w:t>. El Consejo evaluará en cada sesión los resultados del desempeño de los grupos de trabajo en materia de salud a partir del cumplimiento de sus planes y programas, a fin de determinar su permanencia, reorganización o reorientación; obligándose a rendir un informe al Consejo.</w:t>
      </w:r>
    </w:p>
    <w:p w:rsidR="00B94C0C" w:rsidRDefault="00B94C0C" w:rsidP="005F56BF">
      <w:pPr>
        <w:jc w:val="both"/>
        <w:rPr>
          <w:rFonts w:ascii="Arial" w:hAnsi="Arial" w:cs="Arial"/>
          <w:b/>
          <w:bCs/>
          <w:sz w:val="20"/>
          <w:szCs w:val="20"/>
          <w:lang w:bidi="es-ES"/>
        </w:rPr>
      </w:pPr>
    </w:p>
    <w:p w:rsidR="005F56BF" w:rsidRPr="005F56BF" w:rsidRDefault="005F56BF" w:rsidP="00B94C0C">
      <w:pPr>
        <w:jc w:val="center"/>
        <w:rPr>
          <w:rFonts w:ascii="Arial" w:hAnsi="Arial" w:cs="Arial"/>
          <w:b/>
          <w:bCs/>
          <w:sz w:val="20"/>
          <w:szCs w:val="20"/>
          <w:lang w:bidi="es-ES"/>
        </w:rPr>
      </w:pPr>
      <w:r w:rsidRPr="005F56BF">
        <w:rPr>
          <w:rFonts w:ascii="Arial" w:hAnsi="Arial" w:cs="Arial"/>
          <w:b/>
          <w:bCs/>
          <w:sz w:val="20"/>
          <w:szCs w:val="20"/>
          <w:lang w:bidi="es-ES"/>
        </w:rPr>
        <w:t>CAPÍTULO VI</w:t>
      </w:r>
    </w:p>
    <w:p w:rsidR="005F56BF" w:rsidRPr="005F56BF" w:rsidRDefault="005F56BF" w:rsidP="00B94C0C">
      <w:pPr>
        <w:jc w:val="center"/>
        <w:rPr>
          <w:rFonts w:ascii="Arial" w:hAnsi="Arial" w:cs="Arial"/>
          <w:b/>
          <w:sz w:val="20"/>
          <w:szCs w:val="20"/>
          <w:lang w:bidi="es-ES"/>
        </w:rPr>
      </w:pPr>
      <w:r w:rsidRPr="005F56BF">
        <w:rPr>
          <w:rFonts w:ascii="Arial" w:hAnsi="Arial" w:cs="Arial"/>
          <w:b/>
          <w:sz w:val="20"/>
          <w:szCs w:val="20"/>
          <w:lang w:bidi="es-ES"/>
        </w:rPr>
        <w:t>DE LAS MODIFICACIONES AL REGLAMENTO</w:t>
      </w:r>
    </w:p>
    <w:p w:rsidR="00B94C0C" w:rsidRDefault="00B94C0C" w:rsidP="005F56BF">
      <w:pPr>
        <w:jc w:val="both"/>
        <w:rPr>
          <w:rFonts w:ascii="Arial" w:hAnsi="Arial" w:cs="Arial"/>
          <w:b/>
          <w:sz w:val="20"/>
          <w:szCs w:val="20"/>
          <w:lang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23. </w:t>
      </w:r>
      <w:r w:rsidRPr="005F56BF">
        <w:rPr>
          <w:rFonts w:ascii="Arial" w:hAnsi="Arial" w:cs="Arial"/>
          <w:sz w:val="20"/>
          <w:szCs w:val="20"/>
          <w:lang w:bidi="es-ES"/>
        </w:rPr>
        <w:t>Las modificaciones al presente Reglamento se propondrán a la o el titular del Poder Ejecutivo del Estado, cuando sean aprobadas por la mayoría de los miembros del Consejo con derecho a voto.</w:t>
      </w:r>
    </w:p>
    <w:p w:rsidR="00B57518" w:rsidRDefault="00B57518" w:rsidP="005F56BF">
      <w:pPr>
        <w:jc w:val="both"/>
        <w:rPr>
          <w:rFonts w:ascii="Arial" w:hAnsi="Arial" w:cs="Arial"/>
          <w:b/>
          <w:bCs/>
          <w:sz w:val="20"/>
          <w:szCs w:val="20"/>
          <w:lang w:val="en-US"/>
        </w:rPr>
      </w:pPr>
    </w:p>
    <w:p w:rsidR="005F56BF" w:rsidRPr="005F56BF" w:rsidRDefault="005F56BF" w:rsidP="00B57518">
      <w:pPr>
        <w:jc w:val="center"/>
        <w:rPr>
          <w:rFonts w:ascii="Arial" w:hAnsi="Arial" w:cs="Arial"/>
          <w:b/>
          <w:bCs/>
          <w:sz w:val="20"/>
          <w:szCs w:val="20"/>
          <w:lang w:val="en-US"/>
        </w:rPr>
      </w:pPr>
      <w:r w:rsidRPr="005F56BF">
        <w:rPr>
          <w:rFonts w:ascii="Arial" w:hAnsi="Arial" w:cs="Arial"/>
          <w:b/>
          <w:bCs/>
          <w:sz w:val="20"/>
          <w:szCs w:val="20"/>
          <w:lang w:val="en-US"/>
        </w:rPr>
        <w:t>T R A N S I T O R I O S</w:t>
      </w:r>
    </w:p>
    <w:p w:rsidR="00B57518" w:rsidRDefault="00B57518" w:rsidP="005F56BF">
      <w:pPr>
        <w:jc w:val="both"/>
        <w:rPr>
          <w:rFonts w:ascii="Arial" w:hAnsi="Arial" w:cs="Arial"/>
          <w:b/>
          <w:sz w:val="20"/>
          <w:szCs w:val="20"/>
          <w:lang w:val="en-US" w:bidi="es-ES"/>
        </w:rPr>
      </w:pPr>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PRIMERO. </w:t>
      </w:r>
      <w:r w:rsidRPr="005F56BF">
        <w:rPr>
          <w:rFonts w:ascii="Arial" w:hAnsi="Arial" w:cs="Arial"/>
          <w:sz w:val="20"/>
          <w:szCs w:val="20"/>
          <w:lang w:bidi="es-ES"/>
        </w:rPr>
        <w:t>El presente Reglamento entrará en vigor al día siguiente de su publicación en el Periódico Oficial del Estado de Tamaulipas.</w:t>
      </w:r>
    </w:p>
    <w:p w:rsidR="00B57518" w:rsidRDefault="00B57518" w:rsidP="005F56BF">
      <w:pPr>
        <w:jc w:val="both"/>
        <w:rPr>
          <w:rFonts w:ascii="Arial" w:hAnsi="Arial" w:cs="Arial"/>
          <w:b/>
          <w:sz w:val="20"/>
          <w:szCs w:val="20"/>
          <w:lang w:bidi="es-ES"/>
        </w:rPr>
      </w:pPr>
      <w:bookmarkStart w:id="1" w:name="SECRETARÍA_DE_EDUCACIÓN"/>
      <w:bookmarkStart w:id="2" w:name="FE_DE_ERRATAS"/>
      <w:bookmarkEnd w:id="1"/>
      <w:bookmarkEnd w:id="2"/>
    </w:p>
    <w:p w:rsidR="005F56BF" w:rsidRPr="005F56BF" w:rsidRDefault="005F56BF" w:rsidP="005F56BF">
      <w:pPr>
        <w:jc w:val="both"/>
        <w:rPr>
          <w:rFonts w:ascii="Arial" w:hAnsi="Arial" w:cs="Arial"/>
          <w:sz w:val="20"/>
          <w:szCs w:val="20"/>
          <w:lang w:bidi="es-ES"/>
        </w:rPr>
      </w:pPr>
      <w:r w:rsidRPr="005F56BF">
        <w:rPr>
          <w:rFonts w:ascii="Arial" w:hAnsi="Arial" w:cs="Arial"/>
          <w:b/>
          <w:sz w:val="20"/>
          <w:szCs w:val="20"/>
          <w:lang w:bidi="es-ES"/>
        </w:rPr>
        <w:t xml:space="preserve">ARTÍCULO SEGUNDO. </w:t>
      </w:r>
      <w:r w:rsidRPr="005F56BF">
        <w:rPr>
          <w:rFonts w:ascii="Arial" w:hAnsi="Arial" w:cs="Arial"/>
          <w:sz w:val="20"/>
          <w:szCs w:val="20"/>
          <w:lang w:bidi="es-ES"/>
        </w:rPr>
        <w:t>Se derogan todas las disposiciones de igual o menor jerarquía que se opongan al presente Reglamento.</w:t>
      </w:r>
    </w:p>
    <w:p w:rsidR="005F56BF" w:rsidRPr="005F56BF" w:rsidRDefault="005F56BF" w:rsidP="005F56BF">
      <w:pPr>
        <w:jc w:val="both"/>
        <w:rPr>
          <w:rFonts w:ascii="Arial" w:hAnsi="Arial" w:cs="Arial"/>
          <w:sz w:val="20"/>
          <w:szCs w:val="20"/>
          <w:lang w:bidi="es-ES"/>
        </w:rPr>
      </w:pPr>
      <w:r w:rsidRPr="005F56BF">
        <w:rPr>
          <w:rFonts w:ascii="Arial" w:hAnsi="Arial" w:cs="Arial"/>
          <w:sz w:val="20"/>
          <w:szCs w:val="20"/>
          <w:lang w:bidi="es-ES"/>
        </w:rPr>
        <w:t>Dado en la residencia del Poder Ejecutivo del Estado, en ciudad Victoria, Tamaulipas, a los doce días del mes de abril del año dos mil dieciocho.</w:t>
      </w:r>
    </w:p>
    <w:p w:rsidR="005F56BF" w:rsidRPr="005F56BF" w:rsidRDefault="005F56BF" w:rsidP="005F56BF">
      <w:pPr>
        <w:jc w:val="both"/>
        <w:rPr>
          <w:rFonts w:ascii="Arial" w:hAnsi="Arial" w:cs="Arial"/>
          <w:sz w:val="20"/>
          <w:szCs w:val="20"/>
          <w:lang w:bidi="es-ES"/>
        </w:rPr>
      </w:pPr>
    </w:p>
    <w:p w:rsidR="00D35A50" w:rsidRPr="005F56BF" w:rsidRDefault="005F56BF" w:rsidP="005F56BF">
      <w:pPr>
        <w:jc w:val="both"/>
        <w:rPr>
          <w:rFonts w:ascii="Arial" w:hAnsi="Arial" w:cs="Arial"/>
          <w:sz w:val="20"/>
          <w:szCs w:val="20"/>
        </w:rPr>
      </w:pPr>
      <w:r w:rsidRPr="005F56BF">
        <w:rPr>
          <w:rFonts w:ascii="Arial" w:hAnsi="Arial" w:cs="Arial"/>
          <w:b/>
          <w:bCs/>
          <w:sz w:val="20"/>
          <w:szCs w:val="20"/>
          <w:lang w:bidi="es-ES"/>
        </w:rPr>
        <w:t>ATENTAMENTE</w:t>
      </w:r>
      <w:r w:rsidRPr="005F56BF">
        <w:rPr>
          <w:rFonts w:ascii="Arial" w:hAnsi="Arial" w:cs="Arial"/>
          <w:bCs/>
          <w:sz w:val="20"/>
          <w:szCs w:val="20"/>
          <w:lang w:bidi="es-ES"/>
        </w:rPr>
        <w:t xml:space="preserve">.- </w:t>
      </w:r>
      <w:r w:rsidRPr="005F56BF">
        <w:rPr>
          <w:rFonts w:ascii="Arial" w:hAnsi="Arial" w:cs="Arial"/>
          <w:b/>
          <w:bCs/>
          <w:sz w:val="20"/>
          <w:szCs w:val="20"/>
          <w:lang w:bidi="es-ES"/>
        </w:rPr>
        <w:t>EL GOBERNADOR CONSTITUCIONAL DEL ESTADO</w:t>
      </w:r>
      <w:r w:rsidRPr="005F56BF">
        <w:rPr>
          <w:rFonts w:ascii="Arial" w:hAnsi="Arial" w:cs="Arial"/>
          <w:bCs/>
          <w:sz w:val="20"/>
          <w:szCs w:val="20"/>
          <w:lang w:bidi="es-ES"/>
        </w:rPr>
        <w:t xml:space="preserve">.- </w:t>
      </w:r>
      <w:r w:rsidRPr="005F56BF">
        <w:rPr>
          <w:rFonts w:ascii="Arial" w:hAnsi="Arial" w:cs="Arial"/>
          <w:b/>
          <w:bCs/>
          <w:sz w:val="20"/>
          <w:szCs w:val="20"/>
          <w:lang w:bidi="es-ES"/>
        </w:rPr>
        <w:t>FRANCISCO JAVIER GARCÍA CABEZA DE VACA</w:t>
      </w:r>
      <w:r w:rsidRPr="005F56BF">
        <w:rPr>
          <w:rFonts w:ascii="Arial" w:hAnsi="Arial" w:cs="Arial"/>
          <w:bCs/>
          <w:sz w:val="20"/>
          <w:szCs w:val="20"/>
          <w:lang w:bidi="es-ES"/>
        </w:rPr>
        <w:t xml:space="preserve">.- Rúbrica.- </w:t>
      </w:r>
      <w:r w:rsidRPr="005F56BF">
        <w:rPr>
          <w:rFonts w:ascii="Arial" w:hAnsi="Arial" w:cs="Arial"/>
          <w:b/>
          <w:bCs/>
          <w:sz w:val="20"/>
          <w:szCs w:val="20"/>
          <w:lang w:bidi="es-ES"/>
        </w:rPr>
        <w:t>EL SECRETARIO GENERAL DE GOBIERNO</w:t>
      </w:r>
      <w:r w:rsidRPr="005F56BF">
        <w:rPr>
          <w:rFonts w:ascii="Arial" w:hAnsi="Arial" w:cs="Arial"/>
          <w:bCs/>
          <w:sz w:val="20"/>
          <w:szCs w:val="20"/>
          <w:lang w:bidi="es-ES"/>
        </w:rPr>
        <w:t xml:space="preserve">.- </w:t>
      </w:r>
      <w:r w:rsidRPr="005F56BF">
        <w:rPr>
          <w:rFonts w:ascii="Arial" w:hAnsi="Arial" w:cs="Arial"/>
          <w:b/>
          <w:bCs/>
          <w:sz w:val="20"/>
          <w:szCs w:val="20"/>
          <w:lang w:bidi="es-ES"/>
        </w:rPr>
        <w:t>CÉSAR AUGUSTO VERÁSTEGUI OSTOS</w:t>
      </w:r>
      <w:r w:rsidRPr="005F56BF">
        <w:rPr>
          <w:rFonts w:ascii="Arial" w:hAnsi="Arial" w:cs="Arial"/>
          <w:bCs/>
          <w:sz w:val="20"/>
          <w:szCs w:val="20"/>
          <w:lang w:bidi="es-ES"/>
        </w:rPr>
        <w:t xml:space="preserve">.- Rúbrica.- </w:t>
      </w:r>
      <w:r w:rsidRPr="005F56BF">
        <w:rPr>
          <w:rFonts w:ascii="Arial" w:hAnsi="Arial" w:cs="Arial"/>
          <w:b/>
          <w:bCs/>
          <w:sz w:val="20"/>
          <w:szCs w:val="20"/>
          <w:lang w:bidi="es-ES"/>
        </w:rPr>
        <w:t>LA SECRETARIA DE SALUD</w:t>
      </w:r>
      <w:r w:rsidRPr="005F56BF">
        <w:rPr>
          <w:rFonts w:ascii="Arial" w:hAnsi="Arial" w:cs="Arial"/>
          <w:bCs/>
          <w:sz w:val="20"/>
          <w:szCs w:val="20"/>
          <w:lang w:bidi="es-ES"/>
        </w:rPr>
        <w:t xml:space="preserve">.- </w:t>
      </w:r>
      <w:r w:rsidRPr="005F56BF">
        <w:rPr>
          <w:rFonts w:ascii="Arial" w:hAnsi="Arial" w:cs="Arial"/>
          <w:b/>
          <w:bCs/>
          <w:sz w:val="20"/>
          <w:szCs w:val="20"/>
          <w:lang w:bidi="es-ES"/>
        </w:rPr>
        <w:t>GLORIA DE JESÚS MOLINA GAMBOA</w:t>
      </w:r>
      <w:r w:rsidRPr="005F56BF">
        <w:rPr>
          <w:rFonts w:ascii="Arial" w:hAnsi="Arial" w:cs="Arial"/>
          <w:bCs/>
          <w:sz w:val="20"/>
          <w:szCs w:val="20"/>
          <w:lang w:bidi="es-ES"/>
        </w:rPr>
        <w:t>.-</w:t>
      </w:r>
      <w:r w:rsidR="00B57518">
        <w:rPr>
          <w:rFonts w:ascii="Arial" w:hAnsi="Arial" w:cs="Arial"/>
          <w:bCs/>
          <w:sz w:val="20"/>
          <w:szCs w:val="20"/>
          <w:lang w:bidi="es-ES"/>
        </w:rPr>
        <w:t xml:space="preserve"> </w:t>
      </w:r>
      <w:r w:rsidRPr="005F56BF">
        <w:rPr>
          <w:rFonts w:ascii="Arial" w:hAnsi="Arial" w:cs="Arial"/>
          <w:sz w:val="20"/>
          <w:szCs w:val="20"/>
          <w:lang w:bidi="es-ES"/>
        </w:rPr>
        <w:t>Rúbrica.</w:t>
      </w:r>
    </w:p>
    <w:p w:rsidR="003A0A20" w:rsidRDefault="003A0A20" w:rsidP="00D620F3">
      <w:pPr>
        <w:rPr>
          <w:rFonts w:ascii="Arial" w:hAnsi="Arial" w:cs="Arial"/>
          <w:sz w:val="20"/>
          <w:szCs w:val="20"/>
          <w:lang w:val="es-MX" w:eastAsia="en-US"/>
        </w:rPr>
      </w:pPr>
    </w:p>
    <w:p w:rsidR="001A0E74" w:rsidRPr="003A0A20" w:rsidRDefault="001A0E74" w:rsidP="003A0A20">
      <w:pPr>
        <w:rPr>
          <w:rFonts w:ascii="Arial" w:hAnsi="Arial" w:cs="Arial"/>
          <w:b/>
          <w:sz w:val="20"/>
          <w:szCs w:val="20"/>
          <w:lang w:val="es-MX" w:eastAsia="en-US"/>
        </w:rPr>
        <w:sectPr w:rsidR="001A0E74" w:rsidRPr="003A0A20" w:rsidSect="001C2DF8">
          <w:headerReference w:type="even" r:id="rId10"/>
          <w:headerReference w:type="default" r:id="rId11"/>
          <w:footerReference w:type="even" r:id="rId12"/>
          <w:footerReference w:type="default" r:id="rId13"/>
          <w:headerReference w:type="first" r:id="rId14"/>
          <w:pgSz w:w="12242" w:h="15842" w:code="1"/>
          <w:pgMar w:top="1418" w:right="1418" w:bottom="567" w:left="1418" w:header="720" w:footer="720" w:gutter="0"/>
          <w:cols w:space="708"/>
          <w:titlePg/>
          <w:docGrid w:linePitch="360"/>
        </w:sectPr>
      </w:pPr>
    </w:p>
    <w:p w:rsidR="000839B4" w:rsidRPr="000839B4" w:rsidRDefault="000839B4" w:rsidP="00B8171C">
      <w:pPr>
        <w:jc w:val="both"/>
        <w:rPr>
          <w:rFonts w:ascii="Arial" w:hAnsi="Arial" w:cs="Arial"/>
          <w:b/>
          <w:sz w:val="20"/>
          <w:szCs w:val="20"/>
          <w:lang w:eastAsia="en-US"/>
        </w:rPr>
      </w:pPr>
      <w:r w:rsidRPr="000839B4">
        <w:rPr>
          <w:rFonts w:ascii="Arial" w:hAnsi="Arial" w:cs="Arial"/>
          <w:b/>
          <w:sz w:val="20"/>
          <w:szCs w:val="20"/>
          <w:lang w:eastAsia="en-US"/>
        </w:rPr>
        <w:lastRenderedPageBreak/>
        <w:t>Reglamento Interior del Consejo General de Salud del Estado de Tamaulipas</w:t>
      </w:r>
    </w:p>
    <w:p w:rsidR="009E1EC2" w:rsidRPr="00CE31AA" w:rsidRDefault="009E1EC2" w:rsidP="009E1EC2">
      <w:pPr>
        <w:autoSpaceDE w:val="0"/>
        <w:autoSpaceDN w:val="0"/>
        <w:adjustRightInd w:val="0"/>
        <w:jc w:val="both"/>
        <w:rPr>
          <w:rFonts w:ascii="Arial" w:hAnsi="Arial" w:cs="Arial"/>
          <w:sz w:val="20"/>
          <w:szCs w:val="20"/>
        </w:rPr>
      </w:pPr>
      <w:r>
        <w:rPr>
          <w:rFonts w:ascii="Arial" w:hAnsi="Arial" w:cs="Arial"/>
          <w:sz w:val="20"/>
          <w:szCs w:val="20"/>
        </w:rPr>
        <w:t>Reglamento del Ejecutivo del Estado, del 12 de abril de 2018.</w:t>
      </w:r>
    </w:p>
    <w:p w:rsidR="00A11503" w:rsidRPr="00465E63" w:rsidRDefault="009E1EC2" w:rsidP="009E1EC2">
      <w:pPr>
        <w:rPr>
          <w:rFonts w:ascii="Arial" w:hAnsi="Arial" w:cs="Arial"/>
          <w:sz w:val="20"/>
          <w:szCs w:val="20"/>
          <w:lang w:val="es-MX" w:eastAsia="en-US"/>
        </w:rPr>
      </w:pPr>
      <w:r>
        <w:rPr>
          <w:rFonts w:ascii="Arial" w:hAnsi="Arial" w:cs="Arial"/>
          <w:sz w:val="20"/>
          <w:szCs w:val="20"/>
        </w:rPr>
        <w:t>P.O. No. 65, del 29 de mayo de 2019.</w:t>
      </w:r>
    </w:p>
    <w:sectPr w:rsidR="00A11503" w:rsidRPr="00465E63" w:rsidSect="0036078D">
      <w:headerReference w:type="first" r:id="rId15"/>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E86" w:rsidRDefault="008F2E86">
      <w:r>
        <w:separator/>
      </w:r>
    </w:p>
  </w:endnote>
  <w:endnote w:type="continuationSeparator" w:id="0">
    <w:p w:rsidR="008F2E86" w:rsidRDefault="008F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A50" w:rsidRDefault="00D35A50"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35A50" w:rsidRDefault="00D35A50"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D35A50">
      <w:tc>
        <w:tcPr>
          <w:tcW w:w="3182" w:type="dxa"/>
          <w:tcBorders>
            <w:top w:val="thinThickSmallGap" w:sz="24" w:space="0" w:color="auto"/>
            <w:left w:val="nil"/>
            <w:bottom w:val="nil"/>
            <w:right w:val="nil"/>
          </w:tcBorders>
        </w:tcPr>
        <w:p w:rsidR="00D35A50" w:rsidRPr="0053768F" w:rsidRDefault="008F2E86"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D35A50" w:rsidRPr="0053768F" w:rsidRDefault="00D35A50"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D35A50" w:rsidRPr="0053768F" w:rsidRDefault="00D35A50" w:rsidP="0053768F">
          <w:pPr>
            <w:pStyle w:val="Piedepgina"/>
            <w:jc w:val="center"/>
            <w:rPr>
              <w:rFonts w:ascii="Arial" w:hAnsi="Arial" w:cs="Arial"/>
              <w:b/>
              <w:bCs/>
              <w:lang w:eastAsia="es-MX"/>
            </w:rPr>
          </w:pPr>
        </w:p>
      </w:tc>
    </w:tr>
  </w:tbl>
  <w:p w:rsidR="00D35A50" w:rsidRPr="00943283" w:rsidRDefault="00D35A50"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E86" w:rsidRDefault="008F2E86">
      <w:r>
        <w:separator/>
      </w:r>
    </w:p>
  </w:footnote>
  <w:footnote w:type="continuationSeparator" w:id="0">
    <w:p w:rsidR="008F2E86" w:rsidRDefault="008F2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A50" w:rsidRDefault="00D35A50"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35A50" w:rsidRDefault="00D35A50"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A50" w:rsidRDefault="00D35A50" w:rsidP="00D01CBE">
    <w:pPr>
      <w:pStyle w:val="Piedepgina"/>
      <w:pBdr>
        <w:bottom w:val="thinThickSmallGap" w:sz="18" w:space="1" w:color="auto"/>
      </w:pBdr>
      <w:tabs>
        <w:tab w:val="left" w:pos="7371"/>
      </w:tabs>
      <w:jc w:val="both"/>
      <w:rPr>
        <w:rFonts w:ascii="Arial" w:hAnsi="Arial" w:cs="Arial"/>
        <w:b/>
        <w:i/>
        <w:sz w:val="20"/>
        <w:szCs w:val="20"/>
      </w:rPr>
    </w:pPr>
  </w:p>
  <w:p w:rsidR="00D35A50" w:rsidRPr="00A53F46" w:rsidRDefault="00D35A50" w:rsidP="00D01CBE">
    <w:pPr>
      <w:pStyle w:val="Piedepgina"/>
      <w:pBdr>
        <w:bottom w:val="thinThickSmallGap" w:sz="18" w:space="1" w:color="auto"/>
      </w:pBdr>
      <w:tabs>
        <w:tab w:val="left" w:pos="7371"/>
      </w:tabs>
      <w:jc w:val="both"/>
      <w:rPr>
        <w:rStyle w:val="Nmerodepgina"/>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to Interior del Consejo General de Salud del Estado de Tamaulipas.</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251BEA">
      <w:rPr>
        <w:rStyle w:val="Nmerodepgina"/>
        <w:rFonts w:ascii="Arial" w:hAnsi="Arial" w:cs="Arial"/>
        <w:b/>
        <w:bCs/>
        <w:i/>
        <w:iCs/>
        <w:noProof/>
        <w:sz w:val="20"/>
        <w:szCs w:val="20"/>
      </w:rPr>
      <w:t>7</w:t>
    </w:r>
    <w:r w:rsidRPr="000D3AA3">
      <w:rPr>
        <w:rStyle w:val="Nmerodepgina"/>
        <w:rFonts w:ascii="Arial" w:hAnsi="Arial" w:cs="Arial"/>
        <w:b/>
        <w:bCs/>
        <w:i/>
        <w:iCs/>
        <w:sz w:val="20"/>
        <w:szCs w:val="20"/>
      </w:rPr>
      <w:fldChar w:fldCharType="end"/>
    </w:r>
  </w:p>
  <w:p w:rsidR="00D35A50" w:rsidRDefault="00D35A5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A50" w:rsidRDefault="00D35A50" w:rsidP="001C2DF8">
    <w:pPr>
      <w:pStyle w:val="Encabezado"/>
    </w:pPr>
  </w:p>
  <w:p w:rsidR="00D35A50" w:rsidRDefault="00D35A5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A50" w:rsidRPr="00A53F46" w:rsidRDefault="000839B4" w:rsidP="001C2DF8">
    <w:pPr>
      <w:pStyle w:val="Piedepgina"/>
      <w:pBdr>
        <w:bottom w:val="thinThickSmallGap" w:sz="18" w:space="1" w:color="auto"/>
      </w:pBdr>
      <w:tabs>
        <w:tab w:val="left" w:pos="7371"/>
      </w:tabs>
      <w:jc w:val="both"/>
      <w:rPr>
        <w:rStyle w:val="Nmerodepgina"/>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to Interior del Consejo General de Salud del Estado de Tamaulipas</w:t>
    </w:r>
    <w:r w:rsidR="00D35A50">
      <w:rPr>
        <w:rFonts w:ascii="Arial" w:hAnsi="Arial" w:cs="Arial"/>
        <w:b/>
        <w:i/>
        <w:sz w:val="20"/>
        <w:szCs w:val="20"/>
      </w:rPr>
      <w:t xml:space="preserve"> </w:t>
    </w:r>
    <w:r w:rsidR="00D35A50">
      <w:rPr>
        <w:rFonts w:ascii="Arial" w:hAnsi="Arial" w:cs="Arial"/>
        <w:b/>
        <w:i/>
        <w:sz w:val="20"/>
        <w:szCs w:val="20"/>
      </w:rPr>
      <w:tab/>
    </w:r>
    <w:r w:rsidR="00D35A50">
      <w:rPr>
        <w:rFonts w:ascii="Arial" w:hAnsi="Arial" w:cs="Arial"/>
        <w:b/>
        <w:i/>
        <w:sz w:val="20"/>
        <w:szCs w:val="20"/>
      </w:rPr>
      <w:tab/>
    </w:r>
    <w:r w:rsidR="00D35A50">
      <w:rPr>
        <w:rFonts w:ascii="Arial" w:hAnsi="Arial" w:cs="Arial"/>
        <w:b/>
        <w:i/>
        <w:sz w:val="20"/>
        <w:szCs w:val="20"/>
      </w:rPr>
      <w:tab/>
      <w:t xml:space="preserve">   </w:t>
    </w:r>
    <w:r w:rsidR="00D35A50" w:rsidRPr="000D3AA3">
      <w:rPr>
        <w:rFonts w:ascii="Arial" w:hAnsi="Arial" w:cs="Arial"/>
        <w:b/>
        <w:bCs/>
        <w:i/>
        <w:iCs/>
        <w:sz w:val="20"/>
        <w:szCs w:val="20"/>
      </w:rPr>
      <w:t xml:space="preserve">Pág. </w:t>
    </w:r>
    <w:r w:rsidR="00D35A50" w:rsidRPr="000D3AA3">
      <w:rPr>
        <w:rStyle w:val="Nmerodepgina"/>
        <w:rFonts w:ascii="Arial" w:hAnsi="Arial" w:cs="Arial"/>
        <w:b/>
        <w:bCs/>
        <w:i/>
        <w:iCs/>
        <w:sz w:val="20"/>
        <w:szCs w:val="20"/>
      </w:rPr>
      <w:fldChar w:fldCharType="begin"/>
    </w:r>
    <w:r w:rsidR="00D35A50" w:rsidRPr="000D3AA3">
      <w:rPr>
        <w:rStyle w:val="Nmerodepgina"/>
        <w:rFonts w:ascii="Arial" w:hAnsi="Arial" w:cs="Arial"/>
        <w:b/>
        <w:bCs/>
        <w:i/>
        <w:iCs/>
        <w:sz w:val="20"/>
        <w:szCs w:val="20"/>
      </w:rPr>
      <w:instrText xml:space="preserve">PAGE  </w:instrText>
    </w:r>
    <w:r w:rsidR="00D35A50" w:rsidRPr="000D3AA3">
      <w:rPr>
        <w:rStyle w:val="Nmerodepgina"/>
        <w:rFonts w:ascii="Arial" w:hAnsi="Arial" w:cs="Arial"/>
        <w:b/>
        <w:bCs/>
        <w:i/>
        <w:iCs/>
        <w:sz w:val="20"/>
        <w:szCs w:val="20"/>
      </w:rPr>
      <w:fldChar w:fldCharType="separate"/>
    </w:r>
    <w:r w:rsidR="00251BEA">
      <w:rPr>
        <w:rStyle w:val="Nmerodepgina"/>
        <w:rFonts w:ascii="Arial" w:hAnsi="Arial" w:cs="Arial"/>
        <w:b/>
        <w:bCs/>
        <w:i/>
        <w:iCs/>
        <w:noProof/>
        <w:sz w:val="20"/>
        <w:szCs w:val="20"/>
      </w:rPr>
      <w:t>8</w:t>
    </w:r>
    <w:r w:rsidR="00D35A50" w:rsidRPr="000D3AA3">
      <w:rPr>
        <w:rStyle w:val="Nmerodepgina"/>
        <w:rFonts w:ascii="Arial" w:hAnsi="Arial" w:cs="Arial"/>
        <w:b/>
        <w:bCs/>
        <w:i/>
        <w:iCs/>
        <w:sz w:val="20"/>
        <w:szCs w:val="20"/>
      </w:rPr>
      <w:fldChar w:fldCharType="end"/>
    </w:r>
  </w:p>
  <w:p w:rsidR="00D35A50" w:rsidRDefault="00D35A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81144C2"/>
    <w:multiLevelType w:val="hybridMultilevel"/>
    <w:tmpl w:val="84D42F50"/>
    <w:lvl w:ilvl="0" w:tplc="6FB2698C">
      <w:start w:val="1"/>
      <w:numFmt w:val="upperRoman"/>
      <w:lvlText w:val="%1."/>
      <w:lvlJc w:val="left"/>
      <w:pPr>
        <w:ind w:left="1886" w:hanging="425"/>
        <w:jc w:val="left"/>
      </w:pPr>
      <w:rPr>
        <w:rFonts w:ascii="Arial" w:eastAsia="Arial" w:hAnsi="Arial" w:cs="Arial" w:hint="default"/>
        <w:b/>
        <w:bCs/>
        <w:spacing w:val="0"/>
        <w:w w:val="99"/>
        <w:sz w:val="20"/>
        <w:szCs w:val="20"/>
        <w:lang w:val="es-ES" w:eastAsia="es-ES" w:bidi="es-ES"/>
      </w:rPr>
    </w:lvl>
    <w:lvl w:ilvl="1" w:tplc="43DA670E">
      <w:numFmt w:val="bullet"/>
      <w:lvlText w:val="•"/>
      <w:lvlJc w:val="left"/>
      <w:pPr>
        <w:ind w:left="2850" w:hanging="425"/>
      </w:pPr>
      <w:rPr>
        <w:rFonts w:hint="default"/>
        <w:lang w:val="es-ES" w:eastAsia="es-ES" w:bidi="es-ES"/>
      </w:rPr>
    </w:lvl>
    <w:lvl w:ilvl="2" w:tplc="0F2C7A2A">
      <w:numFmt w:val="bullet"/>
      <w:lvlText w:val="•"/>
      <w:lvlJc w:val="left"/>
      <w:pPr>
        <w:ind w:left="3820" w:hanging="425"/>
      </w:pPr>
      <w:rPr>
        <w:rFonts w:hint="default"/>
        <w:lang w:val="es-ES" w:eastAsia="es-ES" w:bidi="es-ES"/>
      </w:rPr>
    </w:lvl>
    <w:lvl w:ilvl="3" w:tplc="2F8EA716">
      <w:numFmt w:val="bullet"/>
      <w:lvlText w:val="•"/>
      <w:lvlJc w:val="left"/>
      <w:pPr>
        <w:ind w:left="4790" w:hanging="425"/>
      </w:pPr>
      <w:rPr>
        <w:rFonts w:hint="default"/>
        <w:lang w:val="es-ES" w:eastAsia="es-ES" w:bidi="es-ES"/>
      </w:rPr>
    </w:lvl>
    <w:lvl w:ilvl="4" w:tplc="AAC4A2A6">
      <w:numFmt w:val="bullet"/>
      <w:lvlText w:val="•"/>
      <w:lvlJc w:val="left"/>
      <w:pPr>
        <w:ind w:left="5760" w:hanging="425"/>
      </w:pPr>
      <w:rPr>
        <w:rFonts w:hint="default"/>
        <w:lang w:val="es-ES" w:eastAsia="es-ES" w:bidi="es-ES"/>
      </w:rPr>
    </w:lvl>
    <w:lvl w:ilvl="5" w:tplc="54B078A2">
      <w:numFmt w:val="bullet"/>
      <w:lvlText w:val="•"/>
      <w:lvlJc w:val="left"/>
      <w:pPr>
        <w:ind w:left="6730" w:hanging="425"/>
      </w:pPr>
      <w:rPr>
        <w:rFonts w:hint="default"/>
        <w:lang w:val="es-ES" w:eastAsia="es-ES" w:bidi="es-ES"/>
      </w:rPr>
    </w:lvl>
    <w:lvl w:ilvl="6" w:tplc="6A080F44">
      <w:numFmt w:val="bullet"/>
      <w:lvlText w:val="•"/>
      <w:lvlJc w:val="left"/>
      <w:pPr>
        <w:ind w:left="7700" w:hanging="425"/>
      </w:pPr>
      <w:rPr>
        <w:rFonts w:hint="default"/>
        <w:lang w:val="es-ES" w:eastAsia="es-ES" w:bidi="es-ES"/>
      </w:rPr>
    </w:lvl>
    <w:lvl w:ilvl="7" w:tplc="23500FC0">
      <w:numFmt w:val="bullet"/>
      <w:lvlText w:val="•"/>
      <w:lvlJc w:val="left"/>
      <w:pPr>
        <w:ind w:left="8670" w:hanging="425"/>
      </w:pPr>
      <w:rPr>
        <w:rFonts w:hint="default"/>
        <w:lang w:val="es-ES" w:eastAsia="es-ES" w:bidi="es-ES"/>
      </w:rPr>
    </w:lvl>
    <w:lvl w:ilvl="8" w:tplc="B228284E">
      <w:numFmt w:val="bullet"/>
      <w:lvlText w:val="•"/>
      <w:lvlJc w:val="left"/>
      <w:pPr>
        <w:ind w:left="9640" w:hanging="425"/>
      </w:pPr>
      <w:rPr>
        <w:rFonts w:hint="default"/>
        <w:lang w:val="es-ES" w:eastAsia="es-ES" w:bidi="es-ES"/>
      </w:rPr>
    </w:lvl>
  </w:abstractNum>
  <w:abstractNum w:abstractNumId="8">
    <w:nsid w:val="4108210F"/>
    <w:multiLevelType w:val="hybridMultilevel"/>
    <w:tmpl w:val="B0A0674A"/>
    <w:lvl w:ilvl="0" w:tplc="EEB8C384">
      <w:start w:val="1"/>
      <w:numFmt w:val="upperRoman"/>
      <w:lvlText w:val="%1."/>
      <w:lvlJc w:val="left"/>
      <w:pPr>
        <w:ind w:left="1886" w:hanging="425"/>
        <w:jc w:val="left"/>
      </w:pPr>
      <w:rPr>
        <w:rFonts w:ascii="Arial" w:eastAsia="Arial" w:hAnsi="Arial" w:cs="Arial" w:hint="default"/>
        <w:b/>
        <w:bCs/>
        <w:spacing w:val="0"/>
        <w:w w:val="99"/>
        <w:sz w:val="20"/>
        <w:szCs w:val="20"/>
        <w:lang w:val="es-ES" w:eastAsia="es-ES" w:bidi="es-ES"/>
      </w:rPr>
    </w:lvl>
    <w:lvl w:ilvl="1" w:tplc="2BDAA236">
      <w:numFmt w:val="bullet"/>
      <w:lvlText w:val="•"/>
      <w:lvlJc w:val="left"/>
      <w:pPr>
        <w:ind w:left="2850" w:hanging="425"/>
      </w:pPr>
      <w:rPr>
        <w:rFonts w:hint="default"/>
        <w:lang w:val="es-ES" w:eastAsia="es-ES" w:bidi="es-ES"/>
      </w:rPr>
    </w:lvl>
    <w:lvl w:ilvl="2" w:tplc="7026D642">
      <w:numFmt w:val="bullet"/>
      <w:lvlText w:val="•"/>
      <w:lvlJc w:val="left"/>
      <w:pPr>
        <w:ind w:left="3820" w:hanging="425"/>
      </w:pPr>
      <w:rPr>
        <w:rFonts w:hint="default"/>
        <w:lang w:val="es-ES" w:eastAsia="es-ES" w:bidi="es-ES"/>
      </w:rPr>
    </w:lvl>
    <w:lvl w:ilvl="3" w:tplc="256049AE">
      <w:numFmt w:val="bullet"/>
      <w:lvlText w:val="•"/>
      <w:lvlJc w:val="left"/>
      <w:pPr>
        <w:ind w:left="4790" w:hanging="425"/>
      </w:pPr>
      <w:rPr>
        <w:rFonts w:hint="default"/>
        <w:lang w:val="es-ES" w:eastAsia="es-ES" w:bidi="es-ES"/>
      </w:rPr>
    </w:lvl>
    <w:lvl w:ilvl="4" w:tplc="EF7ADF6A">
      <w:numFmt w:val="bullet"/>
      <w:lvlText w:val="•"/>
      <w:lvlJc w:val="left"/>
      <w:pPr>
        <w:ind w:left="5760" w:hanging="425"/>
      </w:pPr>
      <w:rPr>
        <w:rFonts w:hint="default"/>
        <w:lang w:val="es-ES" w:eastAsia="es-ES" w:bidi="es-ES"/>
      </w:rPr>
    </w:lvl>
    <w:lvl w:ilvl="5" w:tplc="63FE6542">
      <w:numFmt w:val="bullet"/>
      <w:lvlText w:val="•"/>
      <w:lvlJc w:val="left"/>
      <w:pPr>
        <w:ind w:left="6730" w:hanging="425"/>
      </w:pPr>
      <w:rPr>
        <w:rFonts w:hint="default"/>
        <w:lang w:val="es-ES" w:eastAsia="es-ES" w:bidi="es-ES"/>
      </w:rPr>
    </w:lvl>
    <w:lvl w:ilvl="6" w:tplc="34200F70">
      <w:numFmt w:val="bullet"/>
      <w:lvlText w:val="•"/>
      <w:lvlJc w:val="left"/>
      <w:pPr>
        <w:ind w:left="7700" w:hanging="425"/>
      </w:pPr>
      <w:rPr>
        <w:rFonts w:hint="default"/>
        <w:lang w:val="es-ES" w:eastAsia="es-ES" w:bidi="es-ES"/>
      </w:rPr>
    </w:lvl>
    <w:lvl w:ilvl="7" w:tplc="76E4717C">
      <w:numFmt w:val="bullet"/>
      <w:lvlText w:val="•"/>
      <w:lvlJc w:val="left"/>
      <w:pPr>
        <w:ind w:left="8670" w:hanging="425"/>
      </w:pPr>
      <w:rPr>
        <w:rFonts w:hint="default"/>
        <w:lang w:val="es-ES" w:eastAsia="es-ES" w:bidi="es-ES"/>
      </w:rPr>
    </w:lvl>
    <w:lvl w:ilvl="8" w:tplc="3A02BADA">
      <w:numFmt w:val="bullet"/>
      <w:lvlText w:val="•"/>
      <w:lvlJc w:val="left"/>
      <w:pPr>
        <w:ind w:left="9640" w:hanging="425"/>
      </w:pPr>
      <w:rPr>
        <w:rFonts w:hint="default"/>
        <w:lang w:val="es-ES" w:eastAsia="es-ES" w:bidi="es-ES"/>
      </w:rPr>
    </w:lvl>
  </w:abstractNum>
  <w:abstractNum w:abstractNumId="9">
    <w:nsid w:val="414A02FF"/>
    <w:multiLevelType w:val="hybridMultilevel"/>
    <w:tmpl w:val="CE504C12"/>
    <w:lvl w:ilvl="0" w:tplc="BFB8A772">
      <w:start w:val="1"/>
      <w:numFmt w:val="upperRoman"/>
      <w:lvlText w:val="%1."/>
      <w:lvlJc w:val="left"/>
      <w:pPr>
        <w:ind w:left="1886" w:hanging="425"/>
        <w:jc w:val="left"/>
      </w:pPr>
      <w:rPr>
        <w:rFonts w:ascii="Arial" w:eastAsia="Arial" w:hAnsi="Arial" w:cs="Arial" w:hint="default"/>
        <w:b/>
        <w:bCs/>
        <w:spacing w:val="0"/>
        <w:w w:val="99"/>
        <w:sz w:val="20"/>
        <w:szCs w:val="20"/>
        <w:lang w:val="es-ES" w:eastAsia="es-ES" w:bidi="es-ES"/>
      </w:rPr>
    </w:lvl>
    <w:lvl w:ilvl="1" w:tplc="78FC022C">
      <w:numFmt w:val="bullet"/>
      <w:lvlText w:val="•"/>
      <w:lvlJc w:val="left"/>
      <w:pPr>
        <w:ind w:left="2850" w:hanging="425"/>
      </w:pPr>
      <w:rPr>
        <w:rFonts w:hint="default"/>
        <w:lang w:val="es-ES" w:eastAsia="es-ES" w:bidi="es-ES"/>
      </w:rPr>
    </w:lvl>
    <w:lvl w:ilvl="2" w:tplc="9A0A03AC">
      <w:numFmt w:val="bullet"/>
      <w:lvlText w:val="•"/>
      <w:lvlJc w:val="left"/>
      <w:pPr>
        <w:ind w:left="3820" w:hanging="425"/>
      </w:pPr>
      <w:rPr>
        <w:rFonts w:hint="default"/>
        <w:lang w:val="es-ES" w:eastAsia="es-ES" w:bidi="es-ES"/>
      </w:rPr>
    </w:lvl>
    <w:lvl w:ilvl="3" w:tplc="2D161A16">
      <w:numFmt w:val="bullet"/>
      <w:lvlText w:val="•"/>
      <w:lvlJc w:val="left"/>
      <w:pPr>
        <w:ind w:left="4790" w:hanging="425"/>
      </w:pPr>
      <w:rPr>
        <w:rFonts w:hint="default"/>
        <w:lang w:val="es-ES" w:eastAsia="es-ES" w:bidi="es-ES"/>
      </w:rPr>
    </w:lvl>
    <w:lvl w:ilvl="4" w:tplc="0AE2F88A">
      <w:numFmt w:val="bullet"/>
      <w:lvlText w:val="•"/>
      <w:lvlJc w:val="left"/>
      <w:pPr>
        <w:ind w:left="5760" w:hanging="425"/>
      </w:pPr>
      <w:rPr>
        <w:rFonts w:hint="default"/>
        <w:lang w:val="es-ES" w:eastAsia="es-ES" w:bidi="es-ES"/>
      </w:rPr>
    </w:lvl>
    <w:lvl w:ilvl="5" w:tplc="70A01F02">
      <w:numFmt w:val="bullet"/>
      <w:lvlText w:val="•"/>
      <w:lvlJc w:val="left"/>
      <w:pPr>
        <w:ind w:left="6730" w:hanging="425"/>
      </w:pPr>
      <w:rPr>
        <w:rFonts w:hint="default"/>
        <w:lang w:val="es-ES" w:eastAsia="es-ES" w:bidi="es-ES"/>
      </w:rPr>
    </w:lvl>
    <w:lvl w:ilvl="6" w:tplc="D4F67188">
      <w:numFmt w:val="bullet"/>
      <w:lvlText w:val="•"/>
      <w:lvlJc w:val="left"/>
      <w:pPr>
        <w:ind w:left="7700" w:hanging="425"/>
      </w:pPr>
      <w:rPr>
        <w:rFonts w:hint="default"/>
        <w:lang w:val="es-ES" w:eastAsia="es-ES" w:bidi="es-ES"/>
      </w:rPr>
    </w:lvl>
    <w:lvl w:ilvl="7" w:tplc="EE107FEE">
      <w:numFmt w:val="bullet"/>
      <w:lvlText w:val="•"/>
      <w:lvlJc w:val="left"/>
      <w:pPr>
        <w:ind w:left="8670" w:hanging="425"/>
      </w:pPr>
      <w:rPr>
        <w:rFonts w:hint="default"/>
        <w:lang w:val="es-ES" w:eastAsia="es-ES" w:bidi="es-ES"/>
      </w:rPr>
    </w:lvl>
    <w:lvl w:ilvl="8" w:tplc="64C40CA0">
      <w:numFmt w:val="bullet"/>
      <w:lvlText w:val="•"/>
      <w:lvlJc w:val="left"/>
      <w:pPr>
        <w:ind w:left="9640" w:hanging="425"/>
      </w:pPr>
      <w:rPr>
        <w:rFonts w:hint="default"/>
        <w:lang w:val="es-ES" w:eastAsia="es-ES" w:bidi="es-ES"/>
      </w:rPr>
    </w:lvl>
  </w:abstractNum>
  <w:abstractNum w:abstractNumId="1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1">
    <w:nsid w:val="6BE03DD4"/>
    <w:multiLevelType w:val="hybridMultilevel"/>
    <w:tmpl w:val="551C6BDE"/>
    <w:lvl w:ilvl="0" w:tplc="886AD570">
      <w:start w:val="1"/>
      <w:numFmt w:val="upperRoman"/>
      <w:lvlText w:val="%1."/>
      <w:lvlJc w:val="left"/>
      <w:pPr>
        <w:ind w:left="1886" w:hanging="425"/>
        <w:jc w:val="left"/>
      </w:pPr>
      <w:rPr>
        <w:rFonts w:ascii="Arial" w:eastAsia="Arial" w:hAnsi="Arial" w:cs="Arial" w:hint="default"/>
        <w:b/>
        <w:bCs/>
        <w:spacing w:val="0"/>
        <w:w w:val="99"/>
        <w:sz w:val="20"/>
        <w:szCs w:val="20"/>
        <w:lang w:val="es-ES" w:eastAsia="es-ES" w:bidi="es-ES"/>
      </w:rPr>
    </w:lvl>
    <w:lvl w:ilvl="1" w:tplc="3FC615DC">
      <w:numFmt w:val="bullet"/>
      <w:lvlText w:val="•"/>
      <w:lvlJc w:val="left"/>
      <w:pPr>
        <w:ind w:left="2850" w:hanging="425"/>
      </w:pPr>
      <w:rPr>
        <w:rFonts w:hint="default"/>
        <w:lang w:val="es-ES" w:eastAsia="es-ES" w:bidi="es-ES"/>
      </w:rPr>
    </w:lvl>
    <w:lvl w:ilvl="2" w:tplc="D9504A0C">
      <w:numFmt w:val="bullet"/>
      <w:lvlText w:val="•"/>
      <w:lvlJc w:val="left"/>
      <w:pPr>
        <w:ind w:left="3820" w:hanging="425"/>
      </w:pPr>
      <w:rPr>
        <w:rFonts w:hint="default"/>
        <w:lang w:val="es-ES" w:eastAsia="es-ES" w:bidi="es-ES"/>
      </w:rPr>
    </w:lvl>
    <w:lvl w:ilvl="3" w:tplc="1D9C3D36">
      <w:numFmt w:val="bullet"/>
      <w:lvlText w:val="•"/>
      <w:lvlJc w:val="left"/>
      <w:pPr>
        <w:ind w:left="4790" w:hanging="425"/>
      </w:pPr>
      <w:rPr>
        <w:rFonts w:hint="default"/>
        <w:lang w:val="es-ES" w:eastAsia="es-ES" w:bidi="es-ES"/>
      </w:rPr>
    </w:lvl>
    <w:lvl w:ilvl="4" w:tplc="B3B22858">
      <w:numFmt w:val="bullet"/>
      <w:lvlText w:val="•"/>
      <w:lvlJc w:val="left"/>
      <w:pPr>
        <w:ind w:left="5760" w:hanging="425"/>
      </w:pPr>
      <w:rPr>
        <w:rFonts w:hint="default"/>
        <w:lang w:val="es-ES" w:eastAsia="es-ES" w:bidi="es-ES"/>
      </w:rPr>
    </w:lvl>
    <w:lvl w:ilvl="5" w:tplc="3F84024A">
      <w:numFmt w:val="bullet"/>
      <w:lvlText w:val="•"/>
      <w:lvlJc w:val="left"/>
      <w:pPr>
        <w:ind w:left="6730" w:hanging="425"/>
      </w:pPr>
      <w:rPr>
        <w:rFonts w:hint="default"/>
        <w:lang w:val="es-ES" w:eastAsia="es-ES" w:bidi="es-ES"/>
      </w:rPr>
    </w:lvl>
    <w:lvl w:ilvl="6" w:tplc="22EAB266">
      <w:numFmt w:val="bullet"/>
      <w:lvlText w:val="•"/>
      <w:lvlJc w:val="left"/>
      <w:pPr>
        <w:ind w:left="7700" w:hanging="425"/>
      </w:pPr>
      <w:rPr>
        <w:rFonts w:hint="default"/>
        <w:lang w:val="es-ES" w:eastAsia="es-ES" w:bidi="es-ES"/>
      </w:rPr>
    </w:lvl>
    <w:lvl w:ilvl="7" w:tplc="9F586254">
      <w:numFmt w:val="bullet"/>
      <w:lvlText w:val="•"/>
      <w:lvlJc w:val="left"/>
      <w:pPr>
        <w:ind w:left="8670" w:hanging="425"/>
      </w:pPr>
      <w:rPr>
        <w:rFonts w:hint="default"/>
        <w:lang w:val="es-ES" w:eastAsia="es-ES" w:bidi="es-ES"/>
      </w:rPr>
    </w:lvl>
    <w:lvl w:ilvl="8" w:tplc="C8D4FFD8">
      <w:numFmt w:val="bullet"/>
      <w:lvlText w:val="•"/>
      <w:lvlJc w:val="left"/>
      <w:pPr>
        <w:ind w:left="9640" w:hanging="425"/>
      </w:pPr>
      <w:rPr>
        <w:rFonts w:hint="default"/>
        <w:lang w:val="es-ES" w:eastAsia="es-ES" w:bidi="es-ES"/>
      </w:rPr>
    </w:lvl>
  </w:abstractNum>
  <w:abstractNum w:abstractNumId="12">
    <w:nsid w:val="6C6954A8"/>
    <w:multiLevelType w:val="hybridMultilevel"/>
    <w:tmpl w:val="1E286692"/>
    <w:lvl w:ilvl="0" w:tplc="872AD7C8">
      <w:start w:val="1"/>
      <w:numFmt w:val="upperRoman"/>
      <w:lvlText w:val="%1."/>
      <w:lvlJc w:val="left"/>
      <w:pPr>
        <w:ind w:left="1886" w:hanging="425"/>
        <w:jc w:val="left"/>
      </w:pPr>
      <w:rPr>
        <w:rFonts w:ascii="Arial" w:eastAsia="Arial" w:hAnsi="Arial" w:cs="Arial" w:hint="default"/>
        <w:b/>
        <w:bCs/>
        <w:spacing w:val="0"/>
        <w:w w:val="99"/>
        <w:sz w:val="20"/>
        <w:szCs w:val="20"/>
        <w:lang w:val="es-ES" w:eastAsia="es-ES" w:bidi="es-ES"/>
      </w:rPr>
    </w:lvl>
    <w:lvl w:ilvl="1" w:tplc="20A4A11E">
      <w:start w:val="1"/>
      <w:numFmt w:val="lowerLetter"/>
      <w:lvlText w:val="%2)"/>
      <w:lvlJc w:val="left"/>
      <w:pPr>
        <w:ind w:left="2169" w:hanging="284"/>
        <w:jc w:val="left"/>
      </w:pPr>
      <w:rPr>
        <w:rFonts w:ascii="Arial" w:eastAsia="Arial" w:hAnsi="Arial" w:cs="Arial" w:hint="default"/>
        <w:b/>
        <w:bCs/>
        <w:spacing w:val="0"/>
        <w:w w:val="99"/>
        <w:sz w:val="20"/>
        <w:szCs w:val="20"/>
        <w:lang w:val="es-ES" w:eastAsia="es-ES" w:bidi="es-ES"/>
      </w:rPr>
    </w:lvl>
    <w:lvl w:ilvl="2" w:tplc="6E400F6E">
      <w:numFmt w:val="bullet"/>
      <w:lvlText w:val="•"/>
      <w:lvlJc w:val="left"/>
      <w:pPr>
        <w:ind w:left="3206" w:hanging="284"/>
      </w:pPr>
      <w:rPr>
        <w:rFonts w:hint="default"/>
        <w:lang w:val="es-ES" w:eastAsia="es-ES" w:bidi="es-ES"/>
      </w:rPr>
    </w:lvl>
    <w:lvl w:ilvl="3" w:tplc="39141430">
      <w:numFmt w:val="bullet"/>
      <w:lvlText w:val="•"/>
      <w:lvlJc w:val="left"/>
      <w:pPr>
        <w:ind w:left="4253" w:hanging="284"/>
      </w:pPr>
      <w:rPr>
        <w:rFonts w:hint="default"/>
        <w:lang w:val="es-ES" w:eastAsia="es-ES" w:bidi="es-ES"/>
      </w:rPr>
    </w:lvl>
    <w:lvl w:ilvl="4" w:tplc="F244CEE8">
      <w:numFmt w:val="bullet"/>
      <w:lvlText w:val="•"/>
      <w:lvlJc w:val="left"/>
      <w:pPr>
        <w:ind w:left="5300" w:hanging="284"/>
      </w:pPr>
      <w:rPr>
        <w:rFonts w:hint="default"/>
        <w:lang w:val="es-ES" w:eastAsia="es-ES" w:bidi="es-ES"/>
      </w:rPr>
    </w:lvl>
    <w:lvl w:ilvl="5" w:tplc="3738C616">
      <w:numFmt w:val="bullet"/>
      <w:lvlText w:val="•"/>
      <w:lvlJc w:val="left"/>
      <w:pPr>
        <w:ind w:left="6346" w:hanging="284"/>
      </w:pPr>
      <w:rPr>
        <w:rFonts w:hint="default"/>
        <w:lang w:val="es-ES" w:eastAsia="es-ES" w:bidi="es-ES"/>
      </w:rPr>
    </w:lvl>
    <w:lvl w:ilvl="6" w:tplc="BC36F7F8">
      <w:numFmt w:val="bullet"/>
      <w:lvlText w:val="•"/>
      <w:lvlJc w:val="left"/>
      <w:pPr>
        <w:ind w:left="7393" w:hanging="284"/>
      </w:pPr>
      <w:rPr>
        <w:rFonts w:hint="default"/>
        <w:lang w:val="es-ES" w:eastAsia="es-ES" w:bidi="es-ES"/>
      </w:rPr>
    </w:lvl>
    <w:lvl w:ilvl="7" w:tplc="977C1BDC">
      <w:numFmt w:val="bullet"/>
      <w:lvlText w:val="•"/>
      <w:lvlJc w:val="left"/>
      <w:pPr>
        <w:ind w:left="8440" w:hanging="284"/>
      </w:pPr>
      <w:rPr>
        <w:rFonts w:hint="default"/>
        <w:lang w:val="es-ES" w:eastAsia="es-ES" w:bidi="es-ES"/>
      </w:rPr>
    </w:lvl>
    <w:lvl w:ilvl="8" w:tplc="1850F8C6">
      <w:numFmt w:val="bullet"/>
      <w:lvlText w:val="•"/>
      <w:lvlJc w:val="left"/>
      <w:pPr>
        <w:ind w:left="9486" w:hanging="284"/>
      </w:pPr>
      <w:rPr>
        <w:rFonts w:hint="default"/>
        <w:lang w:val="es-ES" w:eastAsia="es-ES" w:bidi="es-ES"/>
      </w:rPr>
    </w:lvl>
  </w:abstractNum>
  <w:abstractNum w:abstractNumId="13">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4">
    <w:nsid w:val="75AE5EEE"/>
    <w:multiLevelType w:val="hybridMultilevel"/>
    <w:tmpl w:val="1C96F6A2"/>
    <w:lvl w:ilvl="0" w:tplc="2C9258E8">
      <w:start w:val="1"/>
      <w:numFmt w:val="upperRoman"/>
      <w:lvlText w:val="%1."/>
      <w:lvlJc w:val="left"/>
      <w:pPr>
        <w:ind w:left="1886" w:hanging="425"/>
        <w:jc w:val="left"/>
      </w:pPr>
      <w:rPr>
        <w:rFonts w:ascii="Arial" w:eastAsia="Arial" w:hAnsi="Arial" w:cs="Arial" w:hint="default"/>
        <w:b/>
        <w:bCs/>
        <w:spacing w:val="0"/>
        <w:w w:val="99"/>
        <w:sz w:val="20"/>
        <w:szCs w:val="20"/>
        <w:lang w:val="es-ES" w:eastAsia="es-ES" w:bidi="es-ES"/>
      </w:rPr>
    </w:lvl>
    <w:lvl w:ilvl="1" w:tplc="98C66956">
      <w:numFmt w:val="bullet"/>
      <w:lvlText w:val="•"/>
      <w:lvlJc w:val="left"/>
      <w:pPr>
        <w:ind w:left="2850" w:hanging="425"/>
      </w:pPr>
      <w:rPr>
        <w:rFonts w:hint="default"/>
        <w:lang w:val="es-ES" w:eastAsia="es-ES" w:bidi="es-ES"/>
      </w:rPr>
    </w:lvl>
    <w:lvl w:ilvl="2" w:tplc="A642A71E">
      <w:numFmt w:val="bullet"/>
      <w:lvlText w:val="•"/>
      <w:lvlJc w:val="left"/>
      <w:pPr>
        <w:ind w:left="3820" w:hanging="425"/>
      </w:pPr>
      <w:rPr>
        <w:rFonts w:hint="default"/>
        <w:lang w:val="es-ES" w:eastAsia="es-ES" w:bidi="es-ES"/>
      </w:rPr>
    </w:lvl>
    <w:lvl w:ilvl="3" w:tplc="AB4271BE">
      <w:numFmt w:val="bullet"/>
      <w:lvlText w:val="•"/>
      <w:lvlJc w:val="left"/>
      <w:pPr>
        <w:ind w:left="4790" w:hanging="425"/>
      </w:pPr>
      <w:rPr>
        <w:rFonts w:hint="default"/>
        <w:lang w:val="es-ES" w:eastAsia="es-ES" w:bidi="es-ES"/>
      </w:rPr>
    </w:lvl>
    <w:lvl w:ilvl="4" w:tplc="FB6E3ACC">
      <w:numFmt w:val="bullet"/>
      <w:lvlText w:val="•"/>
      <w:lvlJc w:val="left"/>
      <w:pPr>
        <w:ind w:left="5760" w:hanging="425"/>
      </w:pPr>
      <w:rPr>
        <w:rFonts w:hint="default"/>
        <w:lang w:val="es-ES" w:eastAsia="es-ES" w:bidi="es-ES"/>
      </w:rPr>
    </w:lvl>
    <w:lvl w:ilvl="5" w:tplc="0890BEE8">
      <w:numFmt w:val="bullet"/>
      <w:lvlText w:val="•"/>
      <w:lvlJc w:val="left"/>
      <w:pPr>
        <w:ind w:left="6730" w:hanging="425"/>
      </w:pPr>
      <w:rPr>
        <w:rFonts w:hint="default"/>
        <w:lang w:val="es-ES" w:eastAsia="es-ES" w:bidi="es-ES"/>
      </w:rPr>
    </w:lvl>
    <w:lvl w:ilvl="6" w:tplc="73924058">
      <w:numFmt w:val="bullet"/>
      <w:lvlText w:val="•"/>
      <w:lvlJc w:val="left"/>
      <w:pPr>
        <w:ind w:left="7700" w:hanging="425"/>
      </w:pPr>
      <w:rPr>
        <w:rFonts w:hint="default"/>
        <w:lang w:val="es-ES" w:eastAsia="es-ES" w:bidi="es-ES"/>
      </w:rPr>
    </w:lvl>
    <w:lvl w:ilvl="7" w:tplc="D276B388">
      <w:numFmt w:val="bullet"/>
      <w:lvlText w:val="•"/>
      <w:lvlJc w:val="left"/>
      <w:pPr>
        <w:ind w:left="8670" w:hanging="425"/>
      </w:pPr>
      <w:rPr>
        <w:rFonts w:hint="default"/>
        <w:lang w:val="es-ES" w:eastAsia="es-ES" w:bidi="es-ES"/>
      </w:rPr>
    </w:lvl>
    <w:lvl w:ilvl="8" w:tplc="13867820">
      <w:numFmt w:val="bullet"/>
      <w:lvlText w:val="•"/>
      <w:lvlJc w:val="left"/>
      <w:pPr>
        <w:ind w:left="9640" w:hanging="425"/>
      </w:pPr>
      <w:rPr>
        <w:rFonts w:hint="default"/>
        <w:lang w:val="es-ES" w:eastAsia="es-ES" w:bidi="es-ES"/>
      </w:rPr>
    </w:lvl>
  </w:abstractNum>
  <w:num w:numId="1">
    <w:abstractNumId w:val="3"/>
  </w:num>
  <w:num w:numId="2">
    <w:abstractNumId w:val="6"/>
  </w:num>
  <w:num w:numId="3">
    <w:abstractNumId w:val="5"/>
  </w:num>
  <w:num w:numId="4">
    <w:abstractNumId w:val="4"/>
  </w:num>
  <w:num w:numId="5">
    <w:abstractNumId w:val="10"/>
  </w:num>
  <w:num w:numId="6">
    <w:abstractNumId w:val="13"/>
  </w:num>
  <w:num w:numId="7">
    <w:abstractNumId w:val="2"/>
  </w:num>
  <w:num w:numId="8">
    <w:abstractNumId w:val="1"/>
  </w:num>
  <w:num w:numId="9">
    <w:abstractNumId w:val="0"/>
  </w:num>
  <w:num w:numId="10">
    <w:abstractNumId w:val="7"/>
  </w:num>
  <w:num w:numId="11">
    <w:abstractNumId w:val="8"/>
  </w:num>
  <w:num w:numId="12">
    <w:abstractNumId w:val="14"/>
  </w:num>
  <w:num w:numId="13">
    <w:abstractNumId w:val="12"/>
  </w:num>
  <w:num w:numId="14">
    <w:abstractNumId w:val="9"/>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A7B"/>
    <w:rsid w:val="00002761"/>
    <w:rsid w:val="00004DE9"/>
    <w:rsid w:val="00007C63"/>
    <w:rsid w:val="00007F8A"/>
    <w:rsid w:val="00011605"/>
    <w:rsid w:val="00013C99"/>
    <w:rsid w:val="00014191"/>
    <w:rsid w:val="00023D75"/>
    <w:rsid w:val="0002541F"/>
    <w:rsid w:val="00027DC0"/>
    <w:rsid w:val="00032978"/>
    <w:rsid w:val="00033D31"/>
    <w:rsid w:val="00040227"/>
    <w:rsid w:val="00043407"/>
    <w:rsid w:val="00043974"/>
    <w:rsid w:val="00044612"/>
    <w:rsid w:val="0004571E"/>
    <w:rsid w:val="00047FD6"/>
    <w:rsid w:val="00047FFC"/>
    <w:rsid w:val="000509E7"/>
    <w:rsid w:val="00054214"/>
    <w:rsid w:val="00055E9D"/>
    <w:rsid w:val="00056C99"/>
    <w:rsid w:val="000575E4"/>
    <w:rsid w:val="000579B2"/>
    <w:rsid w:val="00060CF7"/>
    <w:rsid w:val="00062272"/>
    <w:rsid w:val="000728AB"/>
    <w:rsid w:val="00073048"/>
    <w:rsid w:val="00074C09"/>
    <w:rsid w:val="00075921"/>
    <w:rsid w:val="00080ACF"/>
    <w:rsid w:val="00081EF0"/>
    <w:rsid w:val="000839B4"/>
    <w:rsid w:val="00083EC9"/>
    <w:rsid w:val="00084F9E"/>
    <w:rsid w:val="00085253"/>
    <w:rsid w:val="0008543A"/>
    <w:rsid w:val="00087CB0"/>
    <w:rsid w:val="00090014"/>
    <w:rsid w:val="000939DF"/>
    <w:rsid w:val="00093D7A"/>
    <w:rsid w:val="0009406A"/>
    <w:rsid w:val="00096A6C"/>
    <w:rsid w:val="00096AB2"/>
    <w:rsid w:val="000A1CB6"/>
    <w:rsid w:val="000A2009"/>
    <w:rsid w:val="000A741E"/>
    <w:rsid w:val="000B0AA9"/>
    <w:rsid w:val="000B2066"/>
    <w:rsid w:val="000B310E"/>
    <w:rsid w:val="000B55BD"/>
    <w:rsid w:val="000B5B3F"/>
    <w:rsid w:val="000C013B"/>
    <w:rsid w:val="000C53F2"/>
    <w:rsid w:val="000C627D"/>
    <w:rsid w:val="000C6549"/>
    <w:rsid w:val="000C6804"/>
    <w:rsid w:val="000C79C8"/>
    <w:rsid w:val="000D0C57"/>
    <w:rsid w:val="000D1D57"/>
    <w:rsid w:val="000D20E0"/>
    <w:rsid w:val="000D2A9F"/>
    <w:rsid w:val="000D66CF"/>
    <w:rsid w:val="000D6B4C"/>
    <w:rsid w:val="000D6D20"/>
    <w:rsid w:val="000D7D43"/>
    <w:rsid w:val="000E0B19"/>
    <w:rsid w:val="000E32C1"/>
    <w:rsid w:val="000E7F9C"/>
    <w:rsid w:val="000F2CD2"/>
    <w:rsid w:val="000F4B2E"/>
    <w:rsid w:val="000F6014"/>
    <w:rsid w:val="000F7252"/>
    <w:rsid w:val="0010177B"/>
    <w:rsid w:val="00101F3A"/>
    <w:rsid w:val="001030AD"/>
    <w:rsid w:val="0010554F"/>
    <w:rsid w:val="001069D3"/>
    <w:rsid w:val="00107CEC"/>
    <w:rsid w:val="0011061D"/>
    <w:rsid w:val="001109EB"/>
    <w:rsid w:val="001148F1"/>
    <w:rsid w:val="001149A2"/>
    <w:rsid w:val="00114B16"/>
    <w:rsid w:val="001233C1"/>
    <w:rsid w:val="0012502B"/>
    <w:rsid w:val="00126265"/>
    <w:rsid w:val="0012630E"/>
    <w:rsid w:val="00126B13"/>
    <w:rsid w:val="00126B22"/>
    <w:rsid w:val="001272E0"/>
    <w:rsid w:val="00134F32"/>
    <w:rsid w:val="00141EDA"/>
    <w:rsid w:val="00142307"/>
    <w:rsid w:val="0014338D"/>
    <w:rsid w:val="00143D94"/>
    <w:rsid w:val="001445B5"/>
    <w:rsid w:val="00144B3F"/>
    <w:rsid w:val="00145C93"/>
    <w:rsid w:val="0014671A"/>
    <w:rsid w:val="00146D85"/>
    <w:rsid w:val="00147984"/>
    <w:rsid w:val="00147C93"/>
    <w:rsid w:val="00150CAF"/>
    <w:rsid w:val="001517C1"/>
    <w:rsid w:val="00154646"/>
    <w:rsid w:val="0015472A"/>
    <w:rsid w:val="00155112"/>
    <w:rsid w:val="001551B3"/>
    <w:rsid w:val="00155E12"/>
    <w:rsid w:val="001575ED"/>
    <w:rsid w:val="00160F3F"/>
    <w:rsid w:val="001628E3"/>
    <w:rsid w:val="001669C8"/>
    <w:rsid w:val="001673BE"/>
    <w:rsid w:val="001710C5"/>
    <w:rsid w:val="00173E4B"/>
    <w:rsid w:val="0017638E"/>
    <w:rsid w:val="00183704"/>
    <w:rsid w:val="00185084"/>
    <w:rsid w:val="00191CF9"/>
    <w:rsid w:val="00192151"/>
    <w:rsid w:val="00192EB4"/>
    <w:rsid w:val="0019336B"/>
    <w:rsid w:val="00193D17"/>
    <w:rsid w:val="001968A0"/>
    <w:rsid w:val="001A03C3"/>
    <w:rsid w:val="001A0E74"/>
    <w:rsid w:val="001A3404"/>
    <w:rsid w:val="001A37C5"/>
    <w:rsid w:val="001A4FEE"/>
    <w:rsid w:val="001A560E"/>
    <w:rsid w:val="001A733D"/>
    <w:rsid w:val="001A78D5"/>
    <w:rsid w:val="001A7AEA"/>
    <w:rsid w:val="001B3CDD"/>
    <w:rsid w:val="001B4E21"/>
    <w:rsid w:val="001B52DA"/>
    <w:rsid w:val="001B6466"/>
    <w:rsid w:val="001B6C98"/>
    <w:rsid w:val="001C022D"/>
    <w:rsid w:val="001C0846"/>
    <w:rsid w:val="001C0E4B"/>
    <w:rsid w:val="001C2DF8"/>
    <w:rsid w:val="001C3080"/>
    <w:rsid w:val="001C5801"/>
    <w:rsid w:val="001D1586"/>
    <w:rsid w:val="001D184D"/>
    <w:rsid w:val="001D1E59"/>
    <w:rsid w:val="001D29F6"/>
    <w:rsid w:val="001E00E7"/>
    <w:rsid w:val="001E3184"/>
    <w:rsid w:val="001E404E"/>
    <w:rsid w:val="001E500F"/>
    <w:rsid w:val="001F3BF7"/>
    <w:rsid w:val="001F457E"/>
    <w:rsid w:val="00200835"/>
    <w:rsid w:val="00200C98"/>
    <w:rsid w:val="00203229"/>
    <w:rsid w:val="00203E46"/>
    <w:rsid w:val="00204745"/>
    <w:rsid w:val="00204CB8"/>
    <w:rsid w:val="00205F30"/>
    <w:rsid w:val="00207467"/>
    <w:rsid w:val="002110A2"/>
    <w:rsid w:val="00217061"/>
    <w:rsid w:val="002208C2"/>
    <w:rsid w:val="0022160C"/>
    <w:rsid w:val="00222060"/>
    <w:rsid w:val="00222518"/>
    <w:rsid w:val="0022421B"/>
    <w:rsid w:val="00225275"/>
    <w:rsid w:val="0022694A"/>
    <w:rsid w:val="00227A53"/>
    <w:rsid w:val="00231363"/>
    <w:rsid w:val="00233B45"/>
    <w:rsid w:val="00235859"/>
    <w:rsid w:val="00241B65"/>
    <w:rsid w:val="00243CAD"/>
    <w:rsid w:val="002450BB"/>
    <w:rsid w:val="002463CA"/>
    <w:rsid w:val="00251AAB"/>
    <w:rsid w:val="00251BEA"/>
    <w:rsid w:val="002535E9"/>
    <w:rsid w:val="00254963"/>
    <w:rsid w:val="00254F14"/>
    <w:rsid w:val="002554C3"/>
    <w:rsid w:val="00257DFE"/>
    <w:rsid w:val="00260240"/>
    <w:rsid w:val="002620DF"/>
    <w:rsid w:val="00265E55"/>
    <w:rsid w:val="002661F4"/>
    <w:rsid w:val="00267426"/>
    <w:rsid w:val="002701D3"/>
    <w:rsid w:val="00273866"/>
    <w:rsid w:val="00273EFD"/>
    <w:rsid w:val="002748F2"/>
    <w:rsid w:val="00274962"/>
    <w:rsid w:val="00281A4A"/>
    <w:rsid w:val="00284D25"/>
    <w:rsid w:val="002854CC"/>
    <w:rsid w:val="00286B6A"/>
    <w:rsid w:val="0028736A"/>
    <w:rsid w:val="00287FD6"/>
    <w:rsid w:val="00295EC2"/>
    <w:rsid w:val="00297249"/>
    <w:rsid w:val="002A0594"/>
    <w:rsid w:val="002A1B00"/>
    <w:rsid w:val="002A44B6"/>
    <w:rsid w:val="002A4E7A"/>
    <w:rsid w:val="002A4EEA"/>
    <w:rsid w:val="002A6656"/>
    <w:rsid w:val="002A727D"/>
    <w:rsid w:val="002A7825"/>
    <w:rsid w:val="002A7E5D"/>
    <w:rsid w:val="002B00C3"/>
    <w:rsid w:val="002B1AB2"/>
    <w:rsid w:val="002B3BCC"/>
    <w:rsid w:val="002B701A"/>
    <w:rsid w:val="002C07D6"/>
    <w:rsid w:val="002C1677"/>
    <w:rsid w:val="002C2587"/>
    <w:rsid w:val="002C291E"/>
    <w:rsid w:val="002D2602"/>
    <w:rsid w:val="002D56AF"/>
    <w:rsid w:val="002D6DA4"/>
    <w:rsid w:val="002E12CF"/>
    <w:rsid w:val="002F10F2"/>
    <w:rsid w:val="002F3B1F"/>
    <w:rsid w:val="002F3DDB"/>
    <w:rsid w:val="002F3EDE"/>
    <w:rsid w:val="002F3EF5"/>
    <w:rsid w:val="002F483A"/>
    <w:rsid w:val="002F691F"/>
    <w:rsid w:val="002F7879"/>
    <w:rsid w:val="00300C10"/>
    <w:rsid w:val="0030147A"/>
    <w:rsid w:val="00302652"/>
    <w:rsid w:val="00302AD1"/>
    <w:rsid w:val="00302DAD"/>
    <w:rsid w:val="00302EC2"/>
    <w:rsid w:val="00307315"/>
    <w:rsid w:val="00312A6B"/>
    <w:rsid w:val="00321767"/>
    <w:rsid w:val="0032235B"/>
    <w:rsid w:val="0032648E"/>
    <w:rsid w:val="00326F58"/>
    <w:rsid w:val="00333947"/>
    <w:rsid w:val="00334A7D"/>
    <w:rsid w:val="00335352"/>
    <w:rsid w:val="00335FD4"/>
    <w:rsid w:val="00342A30"/>
    <w:rsid w:val="00343391"/>
    <w:rsid w:val="00343B05"/>
    <w:rsid w:val="0034404B"/>
    <w:rsid w:val="003469F2"/>
    <w:rsid w:val="00347903"/>
    <w:rsid w:val="00347FF2"/>
    <w:rsid w:val="0035077E"/>
    <w:rsid w:val="0035115B"/>
    <w:rsid w:val="00355954"/>
    <w:rsid w:val="00356841"/>
    <w:rsid w:val="003604F0"/>
    <w:rsid w:val="0036078D"/>
    <w:rsid w:val="00361225"/>
    <w:rsid w:val="00361567"/>
    <w:rsid w:val="0036275C"/>
    <w:rsid w:val="00363790"/>
    <w:rsid w:val="003640B2"/>
    <w:rsid w:val="0036482F"/>
    <w:rsid w:val="00365BF9"/>
    <w:rsid w:val="00365F7E"/>
    <w:rsid w:val="00366C04"/>
    <w:rsid w:val="003705F3"/>
    <w:rsid w:val="003707A7"/>
    <w:rsid w:val="00371D84"/>
    <w:rsid w:val="0037641D"/>
    <w:rsid w:val="00382AD3"/>
    <w:rsid w:val="00382DC6"/>
    <w:rsid w:val="003833A9"/>
    <w:rsid w:val="00383496"/>
    <w:rsid w:val="00386D5F"/>
    <w:rsid w:val="00387D4D"/>
    <w:rsid w:val="00390327"/>
    <w:rsid w:val="00391080"/>
    <w:rsid w:val="00392648"/>
    <w:rsid w:val="00393775"/>
    <w:rsid w:val="00395123"/>
    <w:rsid w:val="003A014B"/>
    <w:rsid w:val="003A0A20"/>
    <w:rsid w:val="003A4B25"/>
    <w:rsid w:val="003B4EAD"/>
    <w:rsid w:val="003B5AB3"/>
    <w:rsid w:val="003B5B5C"/>
    <w:rsid w:val="003B763D"/>
    <w:rsid w:val="003C0C10"/>
    <w:rsid w:val="003C1B06"/>
    <w:rsid w:val="003C1C01"/>
    <w:rsid w:val="003C30A2"/>
    <w:rsid w:val="003C62C2"/>
    <w:rsid w:val="003D46E8"/>
    <w:rsid w:val="003E74E0"/>
    <w:rsid w:val="003E7757"/>
    <w:rsid w:val="003F1142"/>
    <w:rsid w:val="003F18E1"/>
    <w:rsid w:val="003F40EF"/>
    <w:rsid w:val="003F45D2"/>
    <w:rsid w:val="003F517A"/>
    <w:rsid w:val="003F60D6"/>
    <w:rsid w:val="003F6236"/>
    <w:rsid w:val="003F7870"/>
    <w:rsid w:val="0040021C"/>
    <w:rsid w:val="00401F12"/>
    <w:rsid w:val="0040245B"/>
    <w:rsid w:val="00402897"/>
    <w:rsid w:val="00406F6F"/>
    <w:rsid w:val="00410C6A"/>
    <w:rsid w:val="0041322D"/>
    <w:rsid w:val="0041538E"/>
    <w:rsid w:val="00416E41"/>
    <w:rsid w:val="00417A01"/>
    <w:rsid w:val="00421085"/>
    <w:rsid w:val="004229C7"/>
    <w:rsid w:val="00424262"/>
    <w:rsid w:val="004263FF"/>
    <w:rsid w:val="00426736"/>
    <w:rsid w:val="0042714B"/>
    <w:rsid w:val="00427226"/>
    <w:rsid w:val="00431186"/>
    <w:rsid w:val="00440DC0"/>
    <w:rsid w:val="0044129E"/>
    <w:rsid w:val="004418A2"/>
    <w:rsid w:val="00447162"/>
    <w:rsid w:val="00447B20"/>
    <w:rsid w:val="00452174"/>
    <w:rsid w:val="00452E18"/>
    <w:rsid w:val="004542EC"/>
    <w:rsid w:val="00454401"/>
    <w:rsid w:val="00464393"/>
    <w:rsid w:val="00465833"/>
    <w:rsid w:val="00465E63"/>
    <w:rsid w:val="00466C5A"/>
    <w:rsid w:val="00467117"/>
    <w:rsid w:val="00467C1A"/>
    <w:rsid w:val="004703A4"/>
    <w:rsid w:val="004707AB"/>
    <w:rsid w:val="0047103E"/>
    <w:rsid w:val="004710EC"/>
    <w:rsid w:val="00471AE0"/>
    <w:rsid w:val="00474FA2"/>
    <w:rsid w:val="004750B7"/>
    <w:rsid w:val="004752A0"/>
    <w:rsid w:val="00475870"/>
    <w:rsid w:val="004762B2"/>
    <w:rsid w:val="00480E34"/>
    <w:rsid w:val="00481C77"/>
    <w:rsid w:val="00482919"/>
    <w:rsid w:val="00483860"/>
    <w:rsid w:val="00487DA7"/>
    <w:rsid w:val="00490ACA"/>
    <w:rsid w:val="00494A6F"/>
    <w:rsid w:val="004967C6"/>
    <w:rsid w:val="004967CD"/>
    <w:rsid w:val="00496811"/>
    <w:rsid w:val="00497354"/>
    <w:rsid w:val="004A1F98"/>
    <w:rsid w:val="004A3BD5"/>
    <w:rsid w:val="004A48C3"/>
    <w:rsid w:val="004A6A33"/>
    <w:rsid w:val="004B09DB"/>
    <w:rsid w:val="004B3509"/>
    <w:rsid w:val="004B4259"/>
    <w:rsid w:val="004C04A9"/>
    <w:rsid w:val="004C0EEC"/>
    <w:rsid w:val="004C12CC"/>
    <w:rsid w:val="004C1F9C"/>
    <w:rsid w:val="004C2BF9"/>
    <w:rsid w:val="004C2DF1"/>
    <w:rsid w:val="004C4207"/>
    <w:rsid w:val="004C4432"/>
    <w:rsid w:val="004C5AF9"/>
    <w:rsid w:val="004C6AE5"/>
    <w:rsid w:val="004C721A"/>
    <w:rsid w:val="004D629B"/>
    <w:rsid w:val="004D6370"/>
    <w:rsid w:val="004D732F"/>
    <w:rsid w:val="004E0B93"/>
    <w:rsid w:val="004E130D"/>
    <w:rsid w:val="004E1F1D"/>
    <w:rsid w:val="004E335E"/>
    <w:rsid w:val="004F284D"/>
    <w:rsid w:val="004F34EE"/>
    <w:rsid w:val="004F5CBC"/>
    <w:rsid w:val="004F75B3"/>
    <w:rsid w:val="00506850"/>
    <w:rsid w:val="005111CD"/>
    <w:rsid w:val="00512968"/>
    <w:rsid w:val="005132D5"/>
    <w:rsid w:val="0051461C"/>
    <w:rsid w:val="00514BBA"/>
    <w:rsid w:val="00516638"/>
    <w:rsid w:val="005173DD"/>
    <w:rsid w:val="005178E2"/>
    <w:rsid w:val="00517BC6"/>
    <w:rsid w:val="00524F70"/>
    <w:rsid w:val="00527C5B"/>
    <w:rsid w:val="00530634"/>
    <w:rsid w:val="00530AC4"/>
    <w:rsid w:val="00533030"/>
    <w:rsid w:val="00533931"/>
    <w:rsid w:val="0053768F"/>
    <w:rsid w:val="0053776C"/>
    <w:rsid w:val="00537F1F"/>
    <w:rsid w:val="00541541"/>
    <w:rsid w:val="00543126"/>
    <w:rsid w:val="0054485A"/>
    <w:rsid w:val="0054620A"/>
    <w:rsid w:val="005523F6"/>
    <w:rsid w:val="00553E89"/>
    <w:rsid w:val="00557A0E"/>
    <w:rsid w:val="00561BE6"/>
    <w:rsid w:val="00563CDE"/>
    <w:rsid w:val="00565CBF"/>
    <w:rsid w:val="00566C20"/>
    <w:rsid w:val="005672A9"/>
    <w:rsid w:val="00573247"/>
    <w:rsid w:val="00574AB8"/>
    <w:rsid w:val="00574FEB"/>
    <w:rsid w:val="0058122D"/>
    <w:rsid w:val="005831E6"/>
    <w:rsid w:val="00583BC5"/>
    <w:rsid w:val="00583EE9"/>
    <w:rsid w:val="00584868"/>
    <w:rsid w:val="00586ABC"/>
    <w:rsid w:val="00586AD9"/>
    <w:rsid w:val="00587023"/>
    <w:rsid w:val="00587118"/>
    <w:rsid w:val="00592906"/>
    <w:rsid w:val="00593792"/>
    <w:rsid w:val="00593E9F"/>
    <w:rsid w:val="00595D23"/>
    <w:rsid w:val="00596DA3"/>
    <w:rsid w:val="005A134E"/>
    <w:rsid w:val="005A299E"/>
    <w:rsid w:val="005A370C"/>
    <w:rsid w:val="005A3967"/>
    <w:rsid w:val="005A69D8"/>
    <w:rsid w:val="005B18DF"/>
    <w:rsid w:val="005B58F5"/>
    <w:rsid w:val="005B7C52"/>
    <w:rsid w:val="005C0860"/>
    <w:rsid w:val="005C1069"/>
    <w:rsid w:val="005C1997"/>
    <w:rsid w:val="005C7276"/>
    <w:rsid w:val="005D1741"/>
    <w:rsid w:val="005D269B"/>
    <w:rsid w:val="005D59DA"/>
    <w:rsid w:val="005D6B22"/>
    <w:rsid w:val="005D7904"/>
    <w:rsid w:val="005D7D49"/>
    <w:rsid w:val="005E14A1"/>
    <w:rsid w:val="005E36A3"/>
    <w:rsid w:val="005E37F8"/>
    <w:rsid w:val="005E6513"/>
    <w:rsid w:val="005E7DE1"/>
    <w:rsid w:val="005F0B7E"/>
    <w:rsid w:val="005F2B94"/>
    <w:rsid w:val="005F3DDB"/>
    <w:rsid w:val="005F4111"/>
    <w:rsid w:val="005F56BF"/>
    <w:rsid w:val="005F7CA1"/>
    <w:rsid w:val="00601ED6"/>
    <w:rsid w:val="0061188C"/>
    <w:rsid w:val="00611AA9"/>
    <w:rsid w:val="006144A7"/>
    <w:rsid w:val="00614C22"/>
    <w:rsid w:val="006160B8"/>
    <w:rsid w:val="00620FFA"/>
    <w:rsid w:val="00621903"/>
    <w:rsid w:val="00623389"/>
    <w:rsid w:val="00624281"/>
    <w:rsid w:val="006251C7"/>
    <w:rsid w:val="00625977"/>
    <w:rsid w:val="00626488"/>
    <w:rsid w:val="00627D70"/>
    <w:rsid w:val="006317DB"/>
    <w:rsid w:val="00632F1A"/>
    <w:rsid w:val="0063706B"/>
    <w:rsid w:val="00642F01"/>
    <w:rsid w:val="00645319"/>
    <w:rsid w:val="006461D8"/>
    <w:rsid w:val="00647924"/>
    <w:rsid w:val="00650CE7"/>
    <w:rsid w:val="00651629"/>
    <w:rsid w:val="00653889"/>
    <w:rsid w:val="00655B36"/>
    <w:rsid w:val="00656F3D"/>
    <w:rsid w:val="00660E92"/>
    <w:rsid w:val="0066116B"/>
    <w:rsid w:val="006613EA"/>
    <w:rsid w:val="006617FB"/>
    <w:rsid w:val="00661A1D"/>
    <w:rsid w:val="00662204"/>
    <w:rsid w:val="006646CF"/>
    <w:rsid w:val="0066634E"/>
    <w:rsid w:val="00666FC8"/>
    <w:rsid w:val="0066768F"/>
    <w:rsid w:val="006701B9"/>
    <w:rsid w:val="006732B3"/>
    <w:rsid w:val="00674E9F"/>
    <w:rsid w:val="0067657B"/>
    <w:rsid w:val="00677A8E"/>
    <w:rsid w:val="0068184C"/>
    <w:rsid w:val="00683B50"/>
    <w:rsid w:val="006841E2"/>
    <w:rsid w:val="00685760"/>
    <w:rsid w:val="00686DA1"/>
    <w:rsid w:val="00690143"/>
    <w:rsid w:val="00691F06"/>
    <w:rsid w:val="0069332C"/>
    <w:rsid w:val="0069642F"/>
    <w:rsid w:val="006A4EAB"/>
    <w:rsid w:val="006B1545"/>
    <w:rsid w:val="006B2FF7"/>
    <w:rsid w:val="006B35BA"/>
    <w:rsid w:val="006B6B47"/>
    <w:rsid w:val="006B6CF4"/>
    <w:rsid w:val="006C3A07"/>
    <w:rsid w:val="006C5F1D"/>
    <w:rsid w:val="006C7638"/>
    <w:rsid w:val="006D0F1B"/>
    <w:rsid w:val="006D1EED"/>
    <w:rsid w:val="006D2A9B"/>
    <w:rsid w:val="006D3F01"/>
    <w:rsid w:val="006D42FA"/>
    <w:rsid w:val="006D485C"/>
    <w:rsid w:val="006D4959"/>
    <w:rsid w:val="006D5FE7"/>
    <w:rsid w:val="006E0F22"/>
    <w:rsid w:val="006E3EA4"/>
    <w:rsid w:val="006E4D0B"/>
    <w:rsid w:val="006F46A0"/>
    <w:rsid w:val="006F4A49"/>
    <w:rsid w:val="006F74B1"/>
    <w:rsid w:val="00700A03"/>
    <w:rsid w:val="0070274E"/>
    <w:rsid w:val="00702F36"/>
    <w:rsid w:val="00705201"/>
    <w:rsid w:val="00710D58"/>
    <w:rsid w:val="00711E17"/>
    <w:rsid w:val="00712ACE"/>
    <w:rsid w:val="0071371C"/>
    <w:rsid w:val="007138CE"/>
    <w:rsid w:val="007154B3"/>
    <w:rsid w:val="00715DA4"/>
    <w:rsid w:val="00716A96"/>
    <w:rsid w:val="00720815"/>
    <w:rsid w:val="00721A69"/>
    <w:rsid w:val="00722AD2"/>
    <w:rsid w:val="00725EB5"/>
    <w:rsid w:val="007269F8"/>
    <w:rsid w:val="00727059"/>
    <w:rsid w:val="00727C83"/>
    <w:rsid w:val="007312E5"/>
    <w:rsid w:val="007323BA"/>
    <w:rsid w:val="007333D7"/>
    <w:rsid w:val="007348F1"/>
    <w:rsid w:val="00735574"/>
    <w:rsid w:val="007361DB"/>
    <w:rsid w:val="00736270"/>
    <w:rsid w:val="00737036"/>
    <w:rsid w:val="00737979"/>
    <w:rsid w:val="00741622"/>
    <w:rsid w:val="00743B36"/>
    <w:rsid w:val="00746B1C"/>
    <w:rsid w:val="007470BA"/>
    <w:rsid w:val="0075243F"/>
    <w:rsid w:val="007543B5"/>
    <w:rsid w:val="00757DAC"/>
    <w:rsid w:val="00760311"/>
    <w:rsid w:val="00761974"/>
    <w:rsid w:val="0076210F"/>
    <w:rsid w:val="0076265D"/>
    <w:rsid w:val="00762FF6"/>
    <w:rsid w:val="007633A3"/>
    <w:rsid w:val="00766AEE"/>
    <w:rsid w:val="00767051"/>
    <w:rsid w:val="00767ADF"/>
    <w:rsid w:val="00772D6E"/>
    <w:rsid w:val="00773027"/>
    <w:rsid w:val="00773492"/>
    <w:rsid w:val="00783A89"/>
    <w:rsid w:val="007844CA"/>
    <w:rsid w:val="00786E35"/>
    <w:rsid w:val="00787EEC"/>
    <w:rsid w:val="0079152A"/>
    <w:rsid w:val="0079268A"/>
    <w:rsid w:val="00794445"/>
    <w:rsid w:val="007956A1"/>
    <w:rsid w:val="007960B9"/>
    <w:rsid w:val="007A4648"/>
    <w:rsid w:val="007A7D78"/>
    <w:rsid w:val="007B00B2"/>
    <w:rsid w:val="007B01DC"/>
    <w:rsid w:val="007B0D3A"/>
    <w:rsid w:val="007B1609"/>
    <w:rsid w:val="007B1829"/>
    <w:rsid w:val="007B30D9"/>
    <w:rsid w:val="007B33E1"/>
    <w:rsid w:val="007B3598"/>
    <w:rsid w:val="007B5262"/>
    <w:rsid w:val="007B64A4"/>
    <w:rsid w:val="007B75A2"/>
    <w:rsid w:val="007B7E35"/>
    <w:rsid w:val="007C1630"/>
    <w:rsid w:val="007C1AF9"/>
    <w:rsid w:val="007C2EC7"/>
    <w:rsid w:val="007C4500"/>
    <w:rsid w:val="007C6278"/>
    <w:rsid w:val="007D2492"/>
    <w:rsid w:val="007D28C2"/>
    <w:rsid w:val="007D3524"/>
    <w:rsid w:val="007D5634"/>
    <w:rsid w:val="007D6864"/>
    <w:rsid w:val="007E60C0"/>
    <w:rsid w:val="007E7B96"/>
    <w:rsid w:val="007F2461"/>
    <w:rsid w:val="007F43B8"/>
    <w:rsid w:val="007F5206"/>
    <w:rsid w:val="007F5574"/>
    <w:rsid w:val="007F5D41"/>
    <w:rsid w:val="007F63ED"/>
    <w:rsid w:val="007F6D9A"/>
    <w:rsid w:val="00800224"/>
    <w:rsid w:val="008044FC"/>
    <w:rsid w:val="00810E4D"/>
    <w:rsid w:val="00813B57"/>
    <w:rsid w:val="00813E66"/>
    <w:rsid w:val="00814B1B"/>
    <w:rsid w:val="0081599E"/>
    <w:rsid w:val="00815CCC"/>
    <w:rsid w:val="0081786B"/>
    <w:rsid w:val="00817899"/>
    <w:rsid w:val="008216CE"/>
    <w:rsid w:val="008224DD"/>
    <w:rsid w:val="00823287"/>
    <w:rsid w:val="008235CC"/>
    <w:rsid w:val="00823E25"/>
    <w:rsid w:val="00826E80"/>
    <w:rsid w:val="00827701"/>
    <w:rsid w:val="00830CBC"/>
    <w:rsid w:val="0083273D"/>
    <w:rsid w:val="00834F9C"/>
    <w:rsid w:val="008359A3"/>
    <w:rsid w:val="0083618A"/>
    <w:rsid w:val="00836199"/>
    <w:rsid w:val="00840A0D"/>
    <w:rsid w:val="00843427"/>
    <w:rsid w:val="00843F2B"/>
    <w:rsid w:val="00844073"/>
    <w:rsid w:val="0084430C"/>
    <w:rsid w:val="00857E24"/>
    <w:rsid w:val="00861C95"/>
    <w:rsid w:val="00862695"/>
    <w:rsid w:val="008635DC"/>
    <w:rsid w:val="0086371F"/>
    <w:rsid w:val="00864676"/>
    <w:rsid w:val="00865106"/>
    <w:rsid w:val="00871155"/>
    <w:rsid w:val="0087165B"/>
    <w:rsid w:val="00872FE2"/>
    <w:rsid w:val="00874D42"/>
    <w:rsid w:val="008765CC"/>
    <w:rsid w:val="0087665C"/>
    <w:rsid w:val="00876839"/>
    <w:rsid w:val="00880D3E"/>
    <w:rsid w:val="008840CA"/>
    <w:rsid w:val="00887DEA"/>
    <w:rsid w:val="00892087"/>
    <w:rsid w:val="0089234D"/>
    <w:rsid w:val="00894DDE"/>
    <w:rsid w:val="0089516C"/>
    <w:rsid w:val="00895354"/>
    <w:rsid w:val="008958E3"/>
    <w:rsid w:val="008A3818"/>
    <w:rsid w:val="008A4999"/>
    <w:rsid w:val="008A567C"/>
    <w:rsid w:val="008A5C4C"/>
    <w:rsid w:val="008A638C"/>
    <w:rsid w:val="008A6E62"/>
    <w:rsid w:val="008A784B"/>
    <w:rsid w:val="008B3DEA"/>
    <w:rsid w:val="008B5B96"/>
    <w:rsid w:val="008C01B8"/>
    <w:rsid w:val="008C0338"/>
    <w:rsid w:val="008C0F1B"/>
    <w:rsid w:val="008C1014"/>
    <w:rsid w:val="008C1DB5"/>
    <w:rsid w:val="008C2D03"/>
    <w:rsid w:val="008C2EC5"/>
    <w:rsid w:val="008C4AF2"/>
    <w:rsid w:val="008C5B9C"/>
    <w:rsid w:val="008C7D87"/>
    <w:rsid w:val="008E01B8"/>
    <w:rsid w:val="008E1177"/>
    <w:rsid w:val="008E3058"/>
    <w:rsid w:val="008E706D"/>
    <w:rsid w:val="008F2CEA"/>
    <w:rsid w:val="008F2E86"/>
    <w:rsid w:val="008F5348"/>
    <w:rsid w:val="00900FA7"/>
    <w:rsid w:val="009028D0"/>
    <w:rsid w:val="00903F8F"/>
    <w:rsid w:val="00906504"/>
    <w:rsid w:val="00906DDE"/>
    <w:rsid w:val="00907593"/>
    <w:rsid w:val="0090779F"/>
    <w:rsid w:val="009118D7"/>
    <w:rsid w:val="00911F54"/>
    <w:rsid w:val="00913B8B"/>
    <w:rsid w:val="00913FF3"/>
    <w:rsid w:val="009157DF"/>
    <w:rsid w:val="009168BC"/>
    <w:rsid w:val="00916AA4"/>
    <w:rsid w:val="009171DB"/>
    <w:rsid w:val="009212EC"/>
    <w:rsid w:val="00922B13"/>
    <w:rsid w:val="00922D73"/>
    <w:rsid w:val="009232BB"/>
    <w:rsid w:val="009246A6"/>
    <w:rsid w:val="00931BBE"/>
    <w:rsid w:val="0093204B"/>
    <w:rsid w:val="0093248D"/>
    <w:rsid w:val="009357AB"/>
    <w:rsid w:val="009357B7"/>
    <w:rsid w:val="009367E5"/>
    <w:rsid w:val="00936DD5"/>
    <w:rsid w:val="009370ED"/>
    <w:rsid w:val="00941C02"/>
    <w:rsid w:val="00943283"/>
    <w:rsid w:val="00943D3A"/>
    <w:rsid w:val="00945E95"/>
    <w:rsid w:val="00946CEB"/>
    <w:rsid w:val="009474E9"/>
    <w:rsid w:val="00951968"/>
    <w:rsid w:val="0095604D"/>
    <w:rsid w:val="009577D9"/>
    <w:rsid w:val="00957ED3"/>
    <w:rsid w:val="00957FF9"/>
    <w:rsid w:val="00960612"/>
    <w:rsid w:val="00962360"/>
    <w:rsid w:val="00963DB8"/>
    <w:rsid w:val="009641D8"/>
    <w:rsid w:val="0097405B"/>
    <w:rsid w:val="00974D76"/>
    <w:rsid w:val="009760CC"/>
    <w:rsid w:val="00977A6D"/>
    <w:rsid w:val="00977CD1"/>
    <w:rsid w:val="009803E3"/>
    <w:rsid w:val="00980FBC"/>
    <w:rsid w:val="00981BA1"/>
    <w:rsid w:val="0098236F"/>
    <w:rsid w:val="00983280"/>
    <w:rsid w:val="009833C2"/>
    <w:rsid w:val="009848EF"/>
    <w:rsid w:val="00990982"/>
    <w:rsid w:val="0099098C"/>
    <w:rsid w:val="00992B8F"/>
    <w:rsid w:val="00992F6F"/>
    <w:rsid w:val="00993502"/>
    <w:rsid w:val="0099409C"/>
    <w:rsid w:val="009A520A"/>
    <w:rsid w:val="009A521B"/>
    <w:rsid w:val="009B0F02"/>
    <w:rsid w:val="009B5242"/>
    <w:rsid w:val="009B552B"/>
    <w:rsid w:val="009B5AC5"/>
    <w:rsid w:val="009C08FE"/>
    <w:rsid w:val="009C104F"/>
    <w:rsid w:val="009C10FF"/>
    <w:rsid w:val="009C3ACB"/>
    <w:rsid w:val="009C6B94"/>
    <w:rsid w:val="009D3D69"/>
    <w:rsid w:val="009D4892"/>
    <w:rsid w:val="009D54CB"/>
    <w:rsid w:val="009D622E"/>
    <w:rsid w:val="009D769E"/>
    <w:rsid w:val="009E1AA6"/>
    <w:rsid w:val="009E1EC2"/>
    <w:rsid w:val="009E3800"/>
    <w:rsid w:val="009E41EE"/>
    <w:rsid w:val="009E5123"/>
    <w:rsid w:val="009E724E"/>
    <w:rsid w:val="009E7A24"/>
    <w:rsid w:val="009F271C"/>
    <w:rsid w:val="009F3C3E"/>
    <w:rsid w:val="009F3CC2"/>
    <w:rsid w:val="009F5A69"/>
    <w:rsid w:val="009F5D08"/>
    <w:rsid w:val="00A03694"/>
    <w:rsid w:val="00A03BD2"/>
    <w:rsid w:val="00A06E05"/>
    <w:rsid w:val="00A07EA9"/>
    <w:rsid w:val="00A11503"/>
    <w:rsid w:val="00A12A73"/>
    <w:rsid w:val="00A15138"/>
    <w:rsid w:val="00A17D70"/>
    <w:rsid w:val="00A23246"/>
    <w:rsid w:val="00A245FE"/>
    <w:rsid w:val="00A24649"/>
    <w:rsid w:val="00A25CD8"/>
    <w:rsid w:val="00A263FD"/>
    <w:rsid w:val="00A26AC0"/>
    <w:rsid w:val="00A27C03"/>
    <w:rsid w:val="00A33B0E"/>
    <w:rsid w:val="00A35FC4"/>
    <w:rsid w:val="00A36D26"/>
    <w:rsid w:val="00A4060D"/>
    <w:rsid w:val="00A41B3C"/>
    <w:rsid w:val="00A439C3"/>
    <w:rsid w:val="00A462FA"/>
    <w:rsid w:val="00A465F3"/>
    <w:rsid w:val="00A46FA8"/>
    <w:rsid w:val="00A50654"/>
    <w:rsid w:val="00A5382F"/>
    <w:rsid w:val="00A53C35"/>
    <w:rsid w:val="00A53F46"/>
    <w:rsid w:val="00A53F9C"/>
    <w:rsid w:val="00A55674"/>
    <w:rsid w:val="00A56651"/>
    <w:rsid w:val="00A577A6"/>
    <w:rsid w:val="00A73BBA"/>
    <w:rsid w:val="00A73F74"/>
    <w:rsid w:val="00A75873"/>
    <w:rsid w:val="00A76B3F"/>
    <w:rsid w:val="00A7711F"/>
    <w:rsid w:val="00A80265"/>
    <w:rsid w:val="00A83FBB"/>
    <w:rsid w:val="00A858F3"/>
    <w:rsid w:val="00A861A4"/>
    <w:rsid w:val="00A8728F"/>
    <w:rsid w:val="00A9043B"/>
    <w:rsid w:val="00A92BD9"/>
    <w:rsid w:val="00A951F3"/>
    <w:rsid w:val="00A96CC9"/>
    <w:rsid w:val="00AA0E21"/>
    <w:rsid w:val="00AA26B6"/>
    <w:rsid w:val="00AA3B7A"/>
    <w:rsid w:val="00AA48E3"/>
    <w:rsid w:val="00AA4FEF"/>
    <w:rsid w:val="00AA5928"/>
    <w:rsid w:val="00AA5E10"/>
    <w:rsid w:val="00AA6650"/>
    <w:rsid w:val="00AA6885"/>
    <w:rsid w:val="00AB0F36"/>
    <w:rsid w:val="00AB14FB"/>
    <w:rsid w:val="00AB39B2"/>
    <w:rsid w:val="00AB3EB7"/>
    <w:rsid w:val="00AB63AC"/>
    <w:rsid w:val="00AB76BA"/>
    <w:rsid w:val="00AC0FE3"/>
    <w:rsid w:val="00AC2180"/>
    <w:rsid w:val="00AC3EC2"/>
    <w:rsid w:val="00AC51FC"/>
    <w:rsid w:val="00AC63B8"/>
    <w:rsid w:val="00AD0016"/>
    <w:rsid w:val="00AD2D2E"/>
    <w:rsid w:val="00AD3128"/>
    <w:rsid w:val="00AD32E0"/>
    <w:rsid w:val="00AD33F0"/>
    <w:rsid w:val="00AE44D2"/>
    <w:rsid w:val="00AE4C1F"/>
    <w:rsid w:val="00AF169A"/>
    <w:rsid w:val="00AF30A2"/>
    <w:rsid w:val="00AF4BC9"/>
    <w:rsid w:val="00AF6A33"/>
    <w:rsid w:val="00B03304"/>
    <w:rsid w:val="00B04AC8"/>
    <w:rsid w:val="00B06908"/>
    <w:rsid w:val="00B10683"/>
    <w:rsid w:val="00B15739"/>
    <w:rsid w:val="00B17921"/>
    <w:rsid w:val="00B21CC1"/>
    <w:rsid w:val="00B253B3"/>
    <w:rsid w:val="00B3196A"/>
    <w:rsid w:val="00B31B23"/>
    <w:rsid w:val="00B32CC1"/>
    <w:rsid w:val="00B34241"/>
    <w:rsid w:val="00B343CD"/>
    <w:rsid w:val="00B348AC"/>
    <w:rsid w:val="00B34A23"/>
    <w:rsid w:val="00B34ABE"/>
    <w:rsid w:val="00B3639C"/>
    <w:rsid w:val="00B364E1"/>
    <w:rsid w:val="00B43EFE"/>
    <w:rsid w:val="00B44399"/>
    <w:rsid w:val="00B46A3F"/>
    <w:rsid w:val="00B50273"/>
    <w:rsid w:val="00B5114A"/>
    <w:rsid w:val="00B529F7"/>
    <w:rsid w:val="00B546A3"/>
    <w:rsid w:val="00B56535"/>
    <w:rsid w:val="00B57518"/>
    <w:rsid w:val="00B6541C"/>
    <w:rsid w:val="00B65ED9"/>
    <w:rsid w:val="00B679B7"/>
    <w:rsid w:val="00B70073"/>
    <w:rsid w:val="00B71140"/>
    <w:rsid w:val="00B71EBF"/>
    <w:rsid w:val="00B74A6F"/>
    <w:rsid w:val="00B75E82"/>
    <w:rsid w:val="00B80465"/>
    <w:rsid w:val="00B8171C"/>
    <w:rsid w:val="00B81F3D"/>
    <w:rsid w:val="00B8649B"/>
    <w:rsid w:val="00B9131A"/>
    <w:rsid w:val="00B9168D"/>
    <w:rsid w:val="00B93EF8"/>
    <w:rsid w:val="00B94C0C"/>
    <w:rsid w:val="00B96F26"/>
    <w:rsid w:val="00B972F3"/>
    <w:rsid w:val="00BA1F4F"/>
    <w:rsid w:val="00BA2CED"/>
    <w:rsid w:val="00BA4236"/>
    <w:rsid w:val="00BA49B7"/>
    <w:rsid w:val="00BA4D05"/>
    <w:rsid w:val="00BA51F2"/>
    <w:rsid w:val="00BA6F6C"/>
    <w:rsid w:val="00BB2512"/>
    <w:rsid w:val="00BB5839"/>
    <w:rsid w:val="00BB7C2D"/>
    <w:rsid w:val="00BC311B"/>
    <w:rsid w:val="00BC6C68"/>
    <w:rsid w:val="00BC7A4A"/>
    <w:rsid w:val="00BC7B32"/>
    <w:rsid w:val="00BD0B45"/>
    <w:rsid w:val="00BD28F9"/>
    <w:rsid w:val="00BD6302"/>
    <w:rsid w:val="00BD6981"/>
    <w:rsid w:val="00BD6C99"/>
    <w:rsid w:val="00BD71A3"/>
    <w:rsid w:val="00BD7A0B"/>
    <w:rsid w:val="00BD7FAC"/>
    <w:rsid w:val="00BE253C"/>
    <w:rsid w:val="00BE7D45"/>
    <w:rsid w:val="00BF0A64"/>
    <w:rsid w:val="00BF3198"/>
    <w:rsid w:val="00BF3684"/>
    <w:rsid w:val="00BF6F03"/>
    <w:rsid w:val="00BF7EBB"/>
    <w:rsid w:val="00C00A2A"/>
    <w:rsid w:val="00C00ADF"/>
    <w:rsid w:val="00C03940"/>
    <w:rsid w:val="00C05B62"/>
    <w:rsid w:val="00C05BA6"/>
    <w:rsid w:val="00C07C40"/>
    <w:rsid w:val="00C210DB"/>
    <w:rsid w:val="00C22B82"/>
    <w:rsid w:val="00C22EA3"/>
    <w:rsid w:val="00C23FA2"/>
    <w:rsid w:val="00C24E35"/>
    <w:rsid w:val="00C27392"/>
    <w:rsid w:val="00C27F6D"/>
    <w:rsid w:val="00C30165"/>
    <w:rsid w:val="00C30780"/>
    <w:rsid w:val="00C32163"/>
    <w:rsid w:val="00C34260"/>
    <w:rsid w:val="00C36453"/>
    <w:rsid w:val="00C37B9E"/>
    <w:rsid w:val="00C41D21"/>
    <w:rsid w:val="00C4230D"/>
    <w:rsid w:val="00C441D0"/>
    <w:rsid w:val="00C47EE7"/>
    <w:rsid w:val="00C5115A"/>
    <w:rsid w:val="00C52B99"/>
    <w:rsid w:val="00C534B5"/>
    <w:rsid w:val="00C541A6"/>
    <w:rsid w:val="00C547A2"/>
    <w:rsid w:val="00C550AA"/>
    <w:rsid w:val="00C57D7B"/>
    <w:rsid w:val="00C60748"/>
    <w:rsid w:val="00C616FD"/>
    <w:rsid w:val="00C6224E"/>
    <w:rsid w:val="00C62C25"/>
    <w:rsid w:val="00C63F9F"/>
    <w:rsid w:val="00C70102"/>
    <w:rsid w:val="00C755C2"/>
    <w:rsid w:val="00C77CE4"/>
    <w:rsid w:val="00C80705"/>
    <w:rsid w:val="00C812D8"/>
    <w:rsid w:val="00C81DBA"/>
    <w:rsid w:val="00C851D4"/>
    <w:rsid w:val="00C91623"/>
    <w:rsid w:val="00C91882"/>
    <w:rsid w:val="00C918AE"/>
    <w:rsid w:val="00C94662"/>
    <w:rsid w:val="00C95BF1"/>
    <w:rsid w:val="00C97C11"/>
    <w:rsid w:val="00CA02F6"/>
    <w:rsid w:val="00CA285A"/>
    <w:rsid w:val="00CA5059"/>
    <w:rsid w:val="00CA5405"/>
    <w:rsid w:val="00CA79BB"/>
    <w:rsid w:val="00CB120C"/>
    <w:rsid w:val="00CB2429"/>
    <w:rsid w:val="00CB3139"/>
    <w:rsid w:val="00CB4E9F"/>
    <w:rsid w:val="00CB65CF"/>
    <w:rsid w:val="00CB6FFD"/>
    <w:rsid w:val="00CC0FC0"/>
    <w:rsid w:val="00CC12EB"/>
    <w:rsid w:val="00CC178E"/>
    <w:rsid w:val="00CC2058"/>
    <w:rsid w:val="00CC2273"/>
    <w:rsid w:val="00CC29A4"/>
    <w:rsid w:val="00CC41DC"/>
    <w:rsid w:val="00CC5AA9"/>
    <w:rsid w:val="00CC7CD6"/>
    <w:rsid w:val="00CC7CE4"/>
    <w:rsid w:val="00CD2CA5"/>
    <w:rsid w:val="00CD3AD0"/>
    <w:rsid w:val="00CD4910"/>
    <w:rsid w:val="00CD5917"/>
    <w:rsid w:val="00CD637B"/>
    <w:rsid w:val="00CD7453"/>
    <w:rsid w:val="00CE0292"/>
    <w:rsid w:val="00CE2FF2"/>
    <w:rsid w:val="00CE4A3B"/>
    <w:rsid w:val="00CE4BB3"/>
    <w:rsid w:val="00CE5B9E"/>
    <w:rsid w:val="00CE5C85"/>
    <w:rsid w:val="00CF12D4"/>
    <w:rsid w:val="00CF1E1F"/>
    <w:rsid w:val="00CF3506"/>
    <w:rsid w:val="00CF39C9"/>
    <w:rsid w:val="00CF5712"/>
    <w:rsid w:val="00CF7426"/>
    <w:rsid w:val="00CF7F0C"/>
    <w:rsid w:val="00D01CBE"/>
    <w:rsid w:val="00D02353"/>
    <w:rsid w:val="00D045BE"/>
    <w:rsid w:val="00D10360"/>
    <w:rsid w:val="00D104E3"/>
    <w:rsid w:val="00D12F4C"/>
    <w:rsid w:val="00D16701"/>
    <w:rsid w:val="00D214D6"/>
    <w:rsid w:val="00D23AED"/>
    <w:rsid w:val="00D24B24"/>
    <w:rsid w:val="00D25564"/>
    <w:rsid w:val="00D26180"/>
    <w:rsid w:val="00D3023E"/>
    <w:rsid w:val="00D30E44"/>
    <w:rsid w:val="00D314F3"/>
    <w:rsid w:val="00D35A50"/>
    <w:rsid w:val="00D35A6C"/>
    <w:rsid w:val="00D36C62"/>
    <w:rsid w:val="00D37EE0"/>
    <w:rsid w:val="00D42569"/>
    <w:rsid w:val="00D42780"/>
    <w:rsid w:val="00D43300"/>
    <w:rsid w:val="00D43449"/>
    <w:rsid w:val="00D448CD"/>
    <w:rsid w:val="00D45F71"/>
    <w:rsid w:val="00D45FB9"/>
    <w:rsid w:val="00D472F4"/>
    <w:rsid w:val="00D47927"/>
    <w:rsid w:val="00D506AA"/>
    <w:rsid w:val="00D579B9"/>
    <w:rsid w:val="00D57C7A"/>
    <w:rsid w:val="00D57DCD"/>
    <w:rsid w:val="00D61B74"/>
    <w:rsid w:val="00D61BE4"/>
    <w:rsid w:val="00D620F3"/>
    <w:rsid w:val="00D621C8"/>
    <w:rsid w:val="00D628B0"/>
    <w:rsid w:val="00D6523D"/>
    <w:rsid w:val="00D7047F"/>
    <w:rsid w:val="00D71D3A"/>
    <w:rsid w:val="00D73AB9"/>
    <w:rsid w:val="00D740C2"/>
    <w:rsid w:val="00D75C1A"/>
    <w:rsid w:val="00D762E1"/>
    <w:rsid w:val="00D776C9"/>
    <w:rsid w:val="00D77E21"/>
    <w:rsid w:val="00D8670B"/>
    <w:rsid w:val="00D9182C"/>
    <w:rsid w:val="00D9304D"/>
    <w:rsid w:val="00D93B0F"/>
    <w:rsid w:val="00D944EF"/>
    <w:rsid w:val="00D963A5"/>
    <w:rsid w:val="00D96ABF"/>
    <w:rsid w:val="00D96B65"/>
    <w:rsid w:val="00D96D97"/>
    <w:rsid w:val="00D979D9"/>
    <w:rsid w:val="00DA0569"/>
    <w:rsid w:val="00DA2CB6"/>
    <w:rsid w:val="00DA44B2"/>
    <w:rsid w:val="00DA46D5"/>
    <w:rsid w:val="00DA5EC5"/>
    <w:rsid w:val="00DB7001"/>
    <w:rsid w:val="00DB7B53"/>
    <w:rsid w:val="00DB7E9A"/>
    <w:rsid w:val="00DC1520"/>
    <w:rsid w:val="00DC1FD8"/>
    <w:rsid w:val="00DC2C96"/>
    <w:rsid w:val="00DC5AFB"/>
    <w:rsid w:val="00DC6C3E"/>
    <w:rsid w:val="00DC7956"/>
    <w:rsid w:val="00DD0A54"/>
    <w:rsid w:val="00DD131B"/>
    <w:rsid w:val="00DD1458"/>
    <w:rsid w:val="00DD2EED"/>
    <w:rsid w:val="00DD30A5"/>
    <w:rsid w:val="00DD4908"/>
    <w:rsid w:val="00DD4FA0"/>
    <w:rsid w:val="00DD537E"/>
    <w:rsid w:val="00DD54AD"/>
    <w:rsid w:val="00DE148A"/>
    <w:rsid w:val="00DE174E"/>
    <w:rsid w:val="00DE2B68"/>
    <w:rsid w:val="00DF4F9B"/>
    <w:rsid w:val="00DF7C6F"/>
    <w:rsid w:val="00E05A51"/>
    <w:rsid w:val="00E07114"/>
    <w:rsid w:val="00E079F9"/>
    <w:rsid w:val="00E11D7E"/>
    <w:rsid w:val="00E154B4"/>
    <w:rsid w:val="00E15509"/>
    <w:rsid w:val="00E16607"/>
    <w:rsid w:val="00E16D45"/>
    <w:rsid w:val="00E172F2"/>
    <w:rsid w:val="00E2042D"/>
    <w:rsid w:val="00E209F9"/>
    <w:rsid w:val="00E20FCF"/>
    <w:rsid w:val="00E234BF"/>
    <w:rsid w:val="00E2563C"/>
    <w:rsid w:val="00E25B57"/>
    <w:rsid w:val="00E3458E"/>
    <w:rsid w:val="00E36F5E"/>
    <w:rsid w:val="00E37DDD"/>
    <w:rsid w:val="00E37E69"/>
    <w:rsid w:val="00E42F31"/>
    <w:rsid w:val="00E43CB6"/>
    <w:rsid w:val="00E43F0C"/>
    <w:rsid w:val="00E470F2"/>
    <w:rsid w:val="00E47E06"/>
    <w:rsid w:val="00E5218D"/>
    <w:rsid w:val="00E553E3"/>
    <w:rsid w:val="00E563BE"/>
    <w:rsid w:val="00E633BF"/>
    <w:rsid w:val="00E66F3C"/>
    <w:rsid w:val="00E6706F"/>
    <w:rsid w:val="00E71082"/>
    <w:rsid w:val="00E713AD"/>
    <w:rsid w:val="00E717D7"/>
    <w:rsid w:val="00E721E5"/>
    <w:rsid w:val="00E7220C"/>
    <w:rsid w:val="00E73C12"/>
    <w:rsid w:val="00E73E89"/>
    <w:rsid w:val="00E74396"/>
    <w:rsid w:val="00E81183"/>
    <w:rsid w:val="00E811EB"/>
    <w:rsid w:val="00E82909"/>
    <w:rsid w:val="00E82A40"/>
    <w:rsid w:val="00E83EC9"/>
    <w:rsid w:val="00E841C0"/>
    <w:rsid w:val="00E84885"/>
    <w:rsid w:val="00E854F7"/>
    <w:rsid w:val="00E85E88"/>
    <w:rsid w:val="00E86942"/>
    <w:rsid w:val="00E86CB7"/>
    <w:rsid w:val="00E87A79"/>
    <w:rsid w:val="00E91DA7"/>
    <w:rsid w:val="00E935B1"/>
    <w:rsid w:val="00E94433"/>
    <w:rsid w:val="00E95F2F"/>
    <w:rsid w:val="00EA351E"/>
    <w:rsid w:val="00EA4253"/>
    <w:rsid w:val="00EA4361"/>
    <w:rsid w:val="00EA51B0"/>
    <w:rsid w:val="00EA594A"/>
    <w:rsid w:val="00EA59A4"/>
    <w:rsid w:val="00EB063E"/>
    <w:rsid w:val="00EB0EE4"/>
    <w:rsid w:val="00EB2B50"/>
    <w:rsid w:val="00EB4B46"/>
    <w:rsid w:val="00EB6ADB"/>
    <w:rsid w:val="00EB73DA"/>
    <w:rsid w:val="00EB7E3D"/>
    <w:rsid w:val="00EC1C08"/>
    <w:rsid w:val="00EC7F72"/>
    <w:rsid w:val="00ED0F9F"/>
    <w:rsid w:val="00ED36A8"/>
    <w:rsid w:val="00ED3E8C"/>
    <w:rsid w:val="00ED4121"/>
    <w:rsid w:val="00ED638E"/>
    <w:rsid w:val="00ED6631"/>
    <w:rsid w:val="00EE2E3C"/>
    <w:rsid w:val="00EE3246"/>
    <w:rsid w:val="00EE3E3D"/>
    <w:rsid w:val="00EE50CF"/>
    <w:rsid w:val="00EE6C8F"/>
    <w:rsid w:val="00EF11ED"/>
    <w:rsid w:val="00EF2448"/>
    <w:rsid w:val="00EF40D0"/>
    <w:rsid w:val="00EF557A"/>
    <w:rsid w:val="00EF586A"/>
    <w:rsid w:val="00EF7879"/>
    <w:rsid w:val="00F038D1"/>
    <w:rsid w:val="00F03F9B"/>
    <w:rsid w:val="00F05B50"/>
    <w:rsid w:val="00F10C60"/>
    <w:rsid w:val="00F16009"/>
    <w:rsid w:val="00F1690D"/>
    <w:rsid w:val="00F2590C"/>
    <w:rsid w:val="00F25B83"/>
    <w:rsid w:val="00F25CD1"/>
    <w:rsid w:val="00F27A98"/>
    <w:rsid w:val="00F31E7D"/>
    <w:rsid w:val="00F32067"/>
    <w:rsid w:val="00F369A8"/>
    <w:rsid w:val="00F37AF6"/>
    <w:rsid w:val="00F37B07"/>
    <w:rsid w:val="00F37EF4"/>
    <w:rsid w:val="00F40281"/>
    <w:rsid w:val="00F403D7"/>
    <w:rsid w:val="00F41682"/>
    <w:rsid w:val="00F41DD9"/>
    <w:rsid w:val="00F420F8"/>
    <w:rsid w:val="00F42681"/>
    <w:rsid w:val="00F437E9"/>
    <w:rsid w:val="00F4670F"/>
    <w:rsid w:val="00F46B20"/>
    <w:rsid w:val="00F47D7C"/>
    <w:rsid w:val="00F5003D"/>
    <w:rsid w:val="00F53770"/>
    <w:rsid w:val="00F54EB9"/>
    <w:rsid w:val="00F56096"/>
    <w:rsid w:val="00F56287"/>
    <w:rsid w:val="00F566C5"/>
    <w:rsid w:val="00F5703E"/>
    <w:rsid w:val="00F62811"/>
    <w:rsid w:val="00F641C4"/>
    <w:rsid w:val="00F6547F"/>
    <w:rsid w:val="00F70002"/>
    <w:rsid w:val="00F709E8"/>
    <w:rsid w:val="00F71F7B"/>
    <w:rsid w:val="00F749FF"/>
    <w:rsid w:val="00F76BF6"/>
    <w:rsid w:val="00F7756E"/>
    <w:rsid w:val="00F82DCD"/>
    <w:rsid w:val="00F82EE7"/>
    <w:rsid w:val="00F846C0"/>
    <w:rsid w:val="00F85078"/>
    <w:rsid w:val="00F8533D"/>
    <w:rsid w:val="00F859C8"/>
    <w:rsid w:val="00F8675C"/>
    <w:rsid w:val="00F90258"/>
    <w:rsid w:val="00F910CE"/>
    <w:rsid w:val="00F91BE7"/>
    <w:rsid w:val="00F921EB"/>
    <w:rsid w:val="00F943BE"/>
    <w:rsid w:val="00FA3053"/>
    <w:rsid w:val="00FA30DE"/>
    <w:rsid w:val="00FA38C9"/>
    <w:rsid w:val="00FA6093"/>
    <w:rsid w:val="00FA6659"/>
    <w:rsid w:val="00FB09AE"/>
    <w:rsid w:val="00FB5AAE"/>
    <w:rsid w:val="00FB5B67"/>
    <w:rsid w:val="00FD046C"/>
    <w:rsid w:val="00FD150A"/>
    <w:rsid w:val="00FD2AFF"/>
    <w:rsid w:val="00FD7080"/>
    <w:rsid w:val="00FE113F"/>
    <w:rsid w:val="00FE1554"/>
    <w:rsid w:val="00FE2B83"/>
    <w:rsid w:val="00FE2D97"/>
    <w:rsid w:val="00FE3849"/>
    <w:rsid w:val="00FE4429"/>
    <w:rsid w:val="00FE4DE0"/>
    <w:rsid w:val="00FE6175"/>
    <w:rsid w:val="00FE74FA"/>
    <w:rsid w:val="00FF3E06"/>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1"/>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1"/>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1"/>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1"/>
    <w:qFormat/>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1"/>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5F56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56BF"/>
    <w:pPr>
      <w:widowControl w:val="0"/>
      <w:autoSpaceDE w:val="0"/>
      <w:autoSpaceDN w:val="0"/>
      <w:spacing w:before="58" w:line="142" w:lineRule="exact"/>
    </w:pPr>
    <w:rPr>
      <w:rFonts w:ascii="Arial" w:eastAsia="Arial" w:hAnsi="Arial" w:cs="Arial"/>
      <w:sz w:val="22"/>
      <w:szCs w:val="22"/>
      <w:lang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1"/>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1"/>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1"/>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1"/>
    <w:qFormat/>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1"/>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5F56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56BF"/>
    <w:pPr>
      <w:widowControl w:val="0"/>
      <w:autoSpaceDE w:val="0"/>
      <w:autoSpaceDN w:val="0"/>
      <w:spacing w:before="58" w:line="142" w:lineRule="exact"/>
    </w:pPr>
    <w:rPr>
      <w:rFonts w:ascii="Arial" w:eastAsia="Arial" w:hAnsi="Arial" w:cs="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0495E-0EDF-43DC-9862-2B7404B0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2582</Words>
  <Characters>14207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16756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del Consejo Gral de Salud del Estado de Tamaulipas</dc:title>
  <cp:lastModifiedBy>Usuario</cp:lastModifiedBy>
  <cp:revision>2</cp:revision>
  <cp:lastPrinted>2020-03-10T19:58:00Z</cp:lastPrinted>
  <dcterms:created xsi:type="dcterms:W3CDTF">2022-10-25T19:00:00Z</dcterms:created>
  <dcterms:modified xsi:type="dcterms:W3CDTF">2022-10-25T19:00:00Z</dcterms:modified>
</cp:coreProperties>
</file>